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646" w:rsidRDefault="002E6646" w:rsidP="00AF44C1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sz w:val="20"/>
        </w:rPr>
        <w:drawing>
          <wp:inline distT="0" distB="0" distL="0" distR="0">
            <wp:extent cx="620395" cy="62039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650" w:rsidRPr="002E6646" w:rsidRDefault="00FE2650" w:rsidP="00AF44C1">
      <w:pPr>
        <w:spacing w:after="24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E6646">
        <w:rPr>
          <w:rFonts w:ascii="Times New Roman" w:hAnsi="Times New Roman" w:cs="Times New Roman"/>
          <w:b/>
          <w:sz w:val="24"/>
          <w:szCs w:val="28"/>
        </w:rPr>
        <w:t>ПРАВИТЕЛЬСТВО РОСТОВСКОЙ ОБЛАСТИ</w:t>
      </w:r>
    </w:p>
    <w:p w:rsidR="00D9713B" w:rsidRPr="002E6646" w:rsidRDefault="00FE2650" w:rsidP="00AF44C1">
      <w:pPr>
        <w:spacing w:after="24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E6646">
        <w:rPr>
          <w:rFonts w:ascii="Times New Roman" w:hAnsi="Times New Roman" w:cs="Times New Roman"/>
          <w:b/>
          <w:sz w:val="24"/>
          <w:szCs w:val="28"/>
        </w:rPr>
        <w:t>РЕГИОНАЛЬНАЯ СЛУЖБА ПО ТАРИФАМ</w:t>
      </w:r>
    </w:p>
    <w:p w:rsidR="00FE2650" w:rsidRPr="00AF44C1" w:rsidRDefault="00FE2650" w:rsidP="002E6646">
      <w:pPr>
        <w:spacing w:after="120"/>
        <w:rPr>
          <w:rFonts w:ascii="Times New Roman" w:hAnsi="Times New Roman" w:cs="Times New Roman"/>
          <w:b/>
          <w:szCs w:val="28"/>
        </w:rPr>
      </w:pPr>
      <w:r w:rsidRPr="00AF44C1">
        <w:rPr>
          <w:rFonts w:ascii="Times New Roman" w:hAnsi="Times New Roman" w:cs="Times New Roman"/>
          <w:b/>
          <w:szCs w:val="28"/>
        </w:rPr>
        <w:t>ул. М. Горького, 295, г. Ростов-на-Дону, 344019</w:t>
      </w:r>
      <w:r w:rsidRPr="00AF44C1">
        <w:rPr>
          <w:rFonts w:ascii="Times New Roman" w:hAnsi="Times New Roman" w:cs="Times New Roman"/>
          <w:b/>
          <w:szCs w:val="28"/>
        </w:rPr>
        <w:tab/>
      </w:r>
      <w:r w:rsidR="002E6646">
        <w:rPr>
          <w:rFonts w:ascii="Times New Roman" w:hAnsi="Times New Roman" w:cs="Times New Roman"/>
          <w:b/>
          <w:szCs w:val="28"/>
        </w:rPr>
        <w:t xml:space="preserve">          </w:t>
      </w:r>
      <w:r w:rsidRPr="00AF44C1">
        <w:rPr>
          <w:rFonts w:ascii="Times New Roman" w:hAnsi="Times New Roman" w:cs="Times New Roman"/>
          <w:b/>
          <w:szCs w:val="28"/>
        </w:rPr>
        <w:t xml:space="preserve"> тел.: (8-863) 263-50-55, факс: 263-45-12</w:t>
      </w:r>
    </w:p>
    <w:p w:rsidR="00FE2650" w:rsidRPr="00D9713B" w:rsidRDefault="00FE2650" w:rsidP="00AF44C1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650" w:rsidRDefault="00FE2650" w:rsidP="00AF44C1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13B">
        <w:rPr>
          <w:rFonts w:ascii="Times New Roman" w:hAnsi="Times New Roman" w:cs="Times New Roman"/>
          <w:b/>
          <w:sz w:val="28"/>
          <w:szCs w:val="28"/>
        </w:rPr>
        <w:t>ИНФОРМАЦИОННОЕ ПИСЬМО</w:t>
      </w:r>
    </w:p>
    <w:p w:rsidR="00AC21C1" w:rsidRDefault="00AC21C1" w:rsidP="00AC21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корректировке долгосрочных тарифов</w:t>
      </w:r>
    </w:p>
    <w:p w:rsidR="00AC21C1" w:rsidRDefault="00AC21C1" w:rsidP="00AC21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 сфере водо</w:t>
      </w:r>
      <w:r w:rsidR="007A55F5">
        <w:rPr>
          <w:rFonts w:ascii="Times New Roman" w:hAnsi="Times New Roman" w:cs="Times New Roman"/>
          <w:b/>
          <w:sz w:val="28"/>
          <w:szCs w:val="28"/>
        </w:rPr>
        <w:t>снабжения, водоотведения на 2018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12296D" w:rsidRDefault="0012296D" w:rsidP="00AC21C1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E2650" w:rsidRPr="00AC21C1" w:rsidRDefault="00754B3E" w:rsidP="00AC21C1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от</w:t>
      </w:r>
      <w:r w:rsidR="00171168">
        <w:rPr>
          <w:rFonts w:ascii="Times New Roman" w:hAnsi="Times New Roman" w:cs="Times New Roman"/>
          <w:b/>
          <w:sz w:val="24"/>
          <w:szCs w:val="28"/>
          <w:u w:val="single"/>
        </w:rPr>
        <w:t>22.03.2017</w:t>
      </w:r>
      <w:r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="00FE2650" w:rsidRPr="002E6646">
        <w:rPr>
          <w:rFonts w:ascii="Times New Roman" w:hAnsi="Times New Roman" w:cs="Times New Roman"/>
          <w:b/>
          <w:sz w:val="24"/>
          <w:szCs w:val="28"/>
        </w:rPr>
        <w:t>№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171168">
        <w:rPr>
          <w:rFonts w:ascii="Times New Roman" w:hAnsi="Times New Roman" w:cs="Times New Roman"/>
          <w:b/>
          <w:sz w:val="24"/>
          <w:szCs w:val="28"/>
          <w:u w:val="single"/>
        </w:rPr>
        <w:t>40.5/1255</w:t>
      </w:r>
      <w:bookmarkStart w:id="0" w:name="_GoBack"/>
      <w:bookmarkEnd w:id="0"/>
    </w:p>
    <w:p w:rsidR="00FE2650" w:rsidRDefault="00FE2650" w:rsidP="00FE2650">
      <w:pPr>
        <w:spacing w:before="115" w:after="0" w:line="322" w:lineRule="exact"/>
        <w:ind w:right="-1" w:firstLine="542"/>
        <w:jc w:val="both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</w:rPr>
      </w:pPr>
    </w:p>
    <w:p w:rsidR="00AC21C1" w:rsidRPr="00AC21C1" w:rsidRDefault="00C633EC" w:rsidP="002767A4">
      <w:pPr>
        <w:pStyle w:val="ConsPlusNormal"/>
        <w:ind w:firstLine="567"/>
        <w:jc w:val="both"/>
        <w:rPr>
          <w:b w:val="0"/>
        </w:rPr>
      </w:pPr>
      <w:proofErr w:type="gramStart"/>
      <w:r w:rsidRPr="00AC21C1">
        <w:rPr>
          <w:b w:val="0"/>
          <w:sz w:val="28"/>
          <w:szCs w:val="28"/>
        </w:rPr>
        <w:t xml:space="preserve">Региональная </w:t>
      </w:r>
      <w:r w:rsidR="00377879" w:rsidRPr="00AC21C1">
        <w:rPr>
          <w:b w:val="0"/>
          <w:sz w:val="28"/>
          <w:szCs w:val="28"/>
        </w:rPr>
        <w:t>с</w:t>
      </w:r>
      <w:r w:rsidRPr="00AC21C1">
        <w:rPr>
          <w:b w:val="0"/>
          <w:sz w:val="28"/>
          <w:szCs w:val="28"/>
        </w:rPr>
        <w:t xml:space="preserve">лужба по </w:t>
      </w:r>
      <w:r w:rsidR="00377879" w:rsidRPr="00AC21C1">
        <w:rPr>
          <w:b w:val="0"/>
          <w:sz w:val="28"/>
          <w:szCs w:val="28"/>
        </w:rPr>
        <w:t>т</w:t>
      </w:r>
      <w:r w:rsidRPr="00AC21C1">
        <w:rPr>
          <w:b w:val="0"/>
          <w:sz w:val="28"/>
          <w:szCs w:val="28"/>
        </w:rPr>
        <w:t>арифам Ростовской области информирует, что</w:t>
      </w:r>
      <w:r w:rsidR="00AC21C1" w:rsidRPr="00AC21C1">
        <w:rPr>
          <w:b w:val="0"/>
          <w:sz w:val="28"/>
          <w:szCs w:val="28"/>
        </w:rPr>
        <w:t xml:space="preserve"> в соответствии с </w:t>
      </w:r>
      <w:r w:rsidR="006C230E">
        <w:rPr>
          <w:b w:val="0"/>
          <w:sz w:val="28"/>
          <w:szCs w:val="28"/>
        </w:rPr>
        <w:t>п.80 Основ ценообразования в сфере водоснабжения и водоотведения, утвержденных постановлением Правительства РФ от 13.05.2013 №</w:t>
      </w:r>
      <w:r w:rsidR="007A55F5">
        <w:rPr>
          <w:b w:val="0"/>
          <w:sz w:val="28"/>
          <w:szCs w:val="28"/>
        </w:rPr>
        <w:t xml:space="preserve"> </w:t>
      </w:r>
      <w:r w:rsidR="006C230E">
        <w:rPr>
          <w:b w:val="0"/>
          <w:sz w:val="28"/>
          <w:szCs w:val="28"/>
        </w:rPr>
        <w:t>406 (далее – Основы ценообразования)</w:t>
      </w:r>
      <w:r w:rsidR="005E7D8D">
        <w:rPr>
          <w:b w:val="0"/>
          <w:sz w:val="28"/>
          <w:szCs w:val="28"/>
        </w:rPr>
        <w:t>,</w:t>
      </w:r>
      <w:r w:rsidR="006C230E">
        <w:rPr>
          <w:b w:val="0"/>
          <w:sz w:val="28"/>
          <w:szCs w:val="28"/>
        </w:rPr>
        <w:t xml:space="preserve"> </w:t>
      </w:r>
      <w:r w:rsidR="00AC21C1" w:rsidRPr="00AC21C1">
        <w:rPr>
          <w:b w:val="0"/>
          <w:sz w:val="28"/>
          <w:szCs w:val="28"/>
        </w:rPr>
        <w:t>н</w:t>
      </w:r>
      <w:r w:rsidR="00AC21C1" w:rsidRPr="00AC21C1">
        <w:rPr>
          <w:b w:val="0"/>
          <w:sz w:val="28"/>
        </w:rPr>
        <w:t>еобходимая валовая выручка регулируемой организации, осуществляющей деятельность в сфере водоснабжения и (или) водоотведения, и тарифы, установленные для такой организации с применением метода индексации, ежегодно корректируются с учетом отклонения фактических значений</w:t>
      </w:r>
      <w:proofErr w:type="gramEnd"/>
      <w:r w:rsidR="00AC21C1" w:rsidRPr="00AC21C1">
        <w:rPr>
          <w:b w:val="0"/>
          <w:sz w:val="28"/>
        </w:rPr>
        <w:t xml:space="preserve"> параметров регулирования тарифов, учитываемых при расчете тарифов (за исключением долгосрочных параметров регулирования тарифов), от их плановых значений.</w:t>
      </w:r>
    </w:p>
    <w:p w:rsidR="006C230E" w:rsidRPr="005E7D8D" w:rsidRDefault="006C230E" w:rsidP="002767A4">
      <w:pPr>
        <w:pStyle w:val="ConsPlusNormal"/>
        <w:ind w:firstLine="567"/>
        <w:jc w:val="both"/>
        <w:rPr>
          <w:b w:val="0"/>
        </w:rPr>
      </w:pPr>
      <w:r w:rsidRPr="005E7D8D">
        <w:rPr>
          <w:b w:val="0"/>
          <w:sz w:val="28"/>
        </w:rPr>
        <w:t xml:space="preserve">Корректировка долгосрочных тарифов по основаниям, предусмотренным </w:t>
      </w:r>
      <w:hyperlink r:id="rId7" w:history="1">
        <w:r w:rsidRPr="002767A4">
          <w:rPr>
            <w:b w:val="0"/>
            <w:color w:val="0D0D0D" w:themeColor="text1" w:themeTint="F2"/>
            <w:sz w:val="28"/>
          </w:rPr>
          <w:t>Основами</w:t>
        </w:r>
      </w:hyperlink>
      <w:r w:rsidRPr="005E7D8D">
        <w:rPr>
          <w:b w:val="0"/>
          <w:sz w:val="28"/>
        </w:rPr>
        <w:t xml:space="preserve"> ценообразования, осуществляется в порядке, предусмотренном регламентом</w:t>
      </w:r>
      <w:r w:rsidR="005E7D8D">
        <w:rPr>
          <w:b w:val="0"/>
          <w:sz w:val="28"/>
        </w:rPr>
        <w:t xml:space="preserve"> (п.35 Правил регулирования тарифов в сфере водоснабжения и водоотведения, утвержденных постановлением Правительства РФ от 13.05.2013 №</w:t>
      </w:r>
      <w:r w:rsidR="007A55F5">
        <w:rPr>
          <w:b w:val="0"/>
          <w:sz w:val="28"/>
        </w:rPr>
        <w:t xml:space="preserve"> </w:t>
      </w:r>
      <w:r w:rsidR="005E7D8D">
        <w:rPr>
          <w:b w:val="0"/>
          <w:sz w:val="28"/>
        </w:rPr>
        <w:t xml:space="preserve">406 (далее – Правила регулирования)). </w:t>
      </w:r>
    </w:p>
    <w:p w:rsidR="005E7D8D" w:rsidRPr="005E7D8D" w:rsidRDefault="005E7D8D" w:rsidP="002767A4">
      <w:pPr>
        <w:pStyle w:val="ConsPlusNormal"/>
        <w:ind w:firstLine="567"/>
        <w:jc w:val="both"/>
        <w:rPr>
          <w:b w:val="0"/>
        </w:rPr>
      </w:pPr>
      <w:proofErr w:type="gramStart"/>
      <w:r w:rsidRPr="005E7D8D">
        <w:rPr>
          <w:b w:val="0"/>
          <w:sz w:val="28"/>
        </w:rPr>
        <w:t>Согласно п.22 Регламента установления регулируемых тарифов в сфере водоснабжения и водоотведения, утвержденного приказом ФСТ России от 16.07.2014 №1154-э,</w:t>
      </w:r>
      <w:r>
        <w:rPr>
          <w:b w:val="0"/>
          <w:sz w:val="28"/>
        </w:rPr>
        <w:t xml:space="preserve"> п</w:t>
      </w:r>
      <w:r w:rsidRPr="005E7D8D">
        <w:rPr>
          <w:b w:val="0"/>
          <w:sz w:val="28"/>
        </w:rPr>
        <w:t xml:space="preserve">ри корректировке долгосрочных тарифов по основаниям, предусмотренным </w:t>
      </w:r>
      <w:hyperlink r:id="rId8" w:history="1">
        <w:r w:rsidRPr="002767A4">
          <w:rPr>
            <w:b w:val="0"/>
            <w:color w:val="0D0D0D" w:themeColor="text1" w:themeTint="F2"/>
            <w:sz w:val="28"/>
          </w:rPr>
          <w:t>Основами</w:t>
        </w:r>
      </w:hyperlink>
      <w:r w:rsidRPr="005E7D8D">
        <w:rPr>
          <w:b w:val="0"/>
          <w:sz w:val="28"/>
        </w:rPr>
        <w:t xml:space="preserve"> ценообразования</w:t>
      </w:r>
      <w:r>
        <w:rPr>
          <w:b w:val="0"/>
          <w:sz w:val="28"/>
        </w:rPr>
        <w:t>,</w:t>
      </w:r>
      <w:r w:rsidRPr="005E7D8D">
        <w:rPr>
          <w:b w:val="0"/>
          <w:sz w:val="28"/>
        </w:rPr>
        <w:t xml:space="preserve"> орган регулирования тарифов открывает и рассматривает дело в соответствии с требованиями, установленными </w:t>
      </w:r>
      <w:hyperlink r:id="rId9" w:history="1">
        <w:r w:rsidRPr="002767A4">
          <w:rPr>
            <w:b w:val="0"/>
            <w:color w:val="0D0D0D" w:themeColor="text1" w:themeTint="F2"/>
            <w:sz w:val="28"/>
          </w:rPr>
          <w:t>Правилами</w:t>
        </w:r>
      </w:hyperlink>
      <w:r w:rsidRPr="005E7D8D">
        <w:rPr>
          <w:b w:val="0"/>
          <w:sz w:val="28"/>
        </w:rPr>
        <w:t xml:space="preserve"> регулирования и </w:t>
      </w:r>
      <w:r>
        <w:rPr>
          <w:b w:val="0"/>
          <w:sz w:val="28"/>
        </w:rPr>
        <w:t>указанным</w:t>
      </w:r>
      <w:r w:rsidRPr="005E7D8D">
        <w:rPr>
          <w:b w:val="0"/>
          <w:sz w:val="28"/>
        </w:rPr>
        <w:t xml:space="preserve"> Регламентом к процедуре рассмотрения вопросов, связанных с установлением регулируемых тарифов в сфере водоснабжения и водоотведения.</w:t>
      </w:r>
      <w:proofErr w:type="gramEnd"/>
    </w:p>
    <w:p w:rsidR="00FD2EDD" w:rsidRDefault="00856E5B" w:rsidP="002767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положений </w:t>
      </w:r>
      <w:r w:rsidR="001C5D6D">
        <w:rPr>
          <w:rFonts w:ascii="Times New Roman" w:hAnsi="Times New Roman" w:cs="Times New Roman"/>
          <w:sz w:val="28"/>
          <w:szCs w:val="28"/>
        </w:rPr>
        <w:t xml:space="preserve">п. 14 </w:t>
      </w:r>
      <w:r>
        <w:rPr>
          <w:rFonts w:ascii="Times New Roman" w:hAnsi="Times New Roman" w:cs="Times New Roman"/>
          <w:sz w:val="28"/>
          <w:szCs w:val="28"/>
        </w:rPr>
        <w:t>Правил регулирования для к</w:t>
      </w:r>
      <w:r w:rsidR="00045843" w:rsidRPr="00045843">
        <w:rPr>
          <w:rFonts w:ascii="Times New Roman" w:hAnsi="Times New Roman" w:cs="Times New Roman"/>
          <w:sz w:val="28"/>
          <w:szCs w:val="28"/>
        </w:rPr>
        <w:t>орректировк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45843" w:rsidRPr="00045843">
        <w:rPr>
          <w:rFonts w:ascii="Times New Roman" w:hAnsi="Times New Roman" w:cs="Times New Roman"/>
          <w:sz w:val="28"/>
          <w:szCs w:val="28"/>
        </w:rPr>
        <w:t xml:space="preserve"> долгосрочных тарифов</w:t>
      </w:r>
      <w:r>
        <w:rPr>
          <w:rFonts w:ascii="Times New Roman" w:hAnsi="Times New Roman" w:cs="Times New Roman"/>
          <w:sz w:val="28"/>
          <w:szCs w:val="28"/>
        </w:rPr>
        <w:t>, установленных с приме</w:t>
      </w:r>
      <w:r w:rsidR="007A55F5">
        <w:rPr>
          <w:rFonts w:ascii="Times New Roman" w:hAnsi="Times New Roman" w:cs="Times New Roman"/>
          <w:sz w:val="28"/>
          <w:szCs w:val="28"/>
        </w:rPr>
        <w:t>нением метода индексации на 2018</w:t>
      </w:r>
      <w:r>
        <w:rPr>
          <w:rFonts w:ascii="Times New Roman" w:hAnsi="Times New Roman" w:cs="Times New Roman"/>
          <w:sz w:val="28"/>
          <w:szCs w:val="28"/>
        </w:rPr>
        <w:t xml:space="preserve"> год, </w:t>
      </w:r>
      <w:r w:rsidR="00045843" w:rsidRPr="00045843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45843" w:rsidRPr="00045843">
        <w:rPr>
          <w:rFonts w:ascii="Times New Roman" w:hAnsi="Times New Roman" w:cs="Times New Roman"/>
          <w:sz w:val="28"/>
          <w:szCs w:val="28"/>
        </w:rPr>
        <w:t>, осуществляющи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45843" w:rsidRPr="00045843">
        <w:rPr>
          <w:rFonts w:ascii="Times New Roman" w:hAnsi="Times New Roman" w:cs="Times New Roman"/>
          <w:sz w:val="28"/>
          <w:szCs w:val="28"/>
        </w:rPr>
        <w:t xml:space="preserve"> регулируем</w:t>
      </w:r>
      <w:r w:rsidR="001C5D6D">
        <w:rPr>
          <w:rFonts w:ascii="Times New Roman" w:hAnsi="Times New Roman" w:cs="Times New Roman"/>
          <w:sz w:val="28"/>
          <w:szCs w:val="28"/>
        </w:rPr>
        <w:t xml:space="preserve">ые виды </w:t>
      </w:r>
      <w:r w:rsidR="00045843" w:rsidRPr="00045843">
        <w:rPr>
          <w:rFonts w:ascii="Times New Roman" w:hAnsi="Times New Roman" w:cs="Times New Roman"/>
          <w:sz w:val="28"/>
          <w:szCs w:val="28"/>
        </w:rPr>
        <w:t>деятельност</w:t>
      </w:r>
      <w:r w:rsidR="001C5D6D">
        <w:rPr>
          <w:rFonts w:ascii="Times New Roman" w:hAnsi="Times New Roman" w:cs="Times New Roman"/>
          <w:sz w:val="28"/>
          <w:szCs w:val="28"/>
        </w:rPr>
        <w:t>и</w:t>
      </w:r>
      <w:r w:rsidR="001C5D6D" w:rsidRPr="001C5D6D">
        <w:rPr>
          <w:rFonts w:ascii="Times New Roman" w:hAnsi="Times New Roman" w:cs="Times New Roman"/>
          <w:sz w:val="28"/>
          <w:szCs w:val="28"/>
        </w:rPr>
        <w:t xml:space="preserve"> </w:t>
      </w:r>
      <w:r w:rsidR="001C5D6D">
        <w:rPr>
          <w:rFonts w:ascii="Times New Roman" w:hAnsi="Times New Roman" w:cs="Times New Roman"/>
          <w:sz w:val="28"/>
          <w:szCs w:val="28"/>
        </w:rPr>
        <w:t>в сфере водоснабжени</w:t>
      </w:r>
      <w:r w:rsidR="007A55F5">
        <w:rPr>
          <w:rFonts w:ascii="Times New Roman" w:hAnsi="Times New Roman" w:cs="Times New Roman"/>
          <w:sz w:val="28"/>
          <w:szCs w:val="28"/>
        </w:rPr>
        <w:t>я и водоотведения, до 1 мая 2017</w:t>
      </w:r>
      <w:r w:rsidR="001C5D6D">
        <w:rPr>
          <w:rFonts w:ascii="Times New Roman" w:hAnsi="Times New Roman" w:cs="Times New Roman"/>
          <w:sz w:val="28"/>
          <w:szCs w:val="28"/>
        </w:rPr>
        <w:t xml:space="preserve"> года должны </w:t>
      </w:r>
      <w:r w:rsidR="00683E11" w:rsidRPr="00045843">
        <w:rPr>
          <w:rFonts w:ascii="Times New Roman" w:hAnsi="Times New Roman" w:cs="Times New Roman"/>
          <w:sz w:val="28"/>
          <w:szCs w:val="28"/>
        </w:rPr>
        <w:t>представ</w:t>
      </w:r>
      <w:r w:rsidR="001C5D6D">
        <w:rPr>
          <w:rFonts w:ascii="Times New Roman" w:hAnsi="Times New Roman" w:cs="Times New Roman"/>
          <w:sz w:val="28"/>
          <w:szCs w:val="28"/>
        </w:rPr>
        <w:t>ить</w:t>
      </w:r>
      <w:r w:rsidR="00683E11" w:rsidRPr="00045843">
        <w:rPr>
          <w:rFonts w:ascii="Times New Roman" w:hAnsi="Times New Roman" w:cs="Times New Roman"/>
          <w:sz w:val="28"/>
          <w:szCs w:val="28"/>
        </w:rPr>
        <w:t xml:space="preserve"> в орган регулирования тарифов предложение </w:t>
      </w:r>
      <w:r w:rsidR="001C5D6D">
        <w:rPr>
          <w:rFonts w:ascii="Times New Roman" w:hAnsi="Times New Roman" w:cs="Times New Roman"/>
          <w:sz w:val="28"/>
          <w:szCs w:val="28"/>
        </w:rPr>
        <w:t>о корректировке</w:t>
      </w:r>
      <w:r w:rsidR="00683E11" w:rsidRPr="00045843">
        <w:rPr>
          <w:rFonts w:ascii="Times New Roman" w:hAnsi="Times New Roman" w:cs="Times New Roman"/>
          <w:sz w:val="28"/>
          <w:szCs w:val="28"/>
        </w:rPr>
        <w:t xml:space="preserve"> тарифов.</w:t>
      </w:r>
    </w:p>
    <w:p w:rsidR="002E6646" w:rsidRPr="00FD2EDD" w:rsidRDefault="00FD2EDD" w:rsidP="002767A4">
      <w:pPr>
        <w:pStyle w:val="ConsPlusNormal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Пунктом 16 Правил </w:t>
      </w:r>
      <w:r w:rsidR="001C5D6D">
        <w:rPr>
          <w:b w:val="0"/>
          <w:sz w:val="28"/>
          <w:szCs w:val="28"/>
        </w:rPr>
        <w:t xml:space="preserve">регулирования </w:t>
      </w:r>
      <w:r>
        <w:rPr>
          <w:b w:val="0"/>
          <w:sz w:val="28"/>
          <w:szCs w:val="28"/>
        </w:rPr>
        <w:t>определено, что п</w:t>
      </w:r>
      <w:r w:rsidRPr="00CD4567">
        <w:rPr>
          <w:b w:val="0"/>
          <w:bCs w:val="0"/>
          <w:sz w:val="28"/>
          <w:szCs w:val="28"/>
        </w:rPr>
        <w:t>редложение об установлении тарифов состоит из заявления регулируемой организации об установлении тарифов, в том числе по отдельным регулируемым видам деятельности, и необхо</w:t>
      </w:r>
      <w:r w:rsidR="001C5D6D">
        <w:rPr>
          <w:b w:val="0"/>
          <w:bCs w:val="0"/>
          <w:sz w:val="28"/>
          <w:szCs w:val="28"/>
        </w:rPr>
        <w:t xml:space="preserve">димых обосновывающих материалов, перечень которых </w:t>
      </w:r>
      <w:r w:rsidR="00C27750">
        <w:rPr>
          <w:b w:val="0"/>
          <w:bCs w:val="0"/>
          <w:sz w:val="28"/>
          <w:szCs w:val="28"/>
        </w:rPr>
        <w:t>установлен</w:t>
      </w:r>
      <w:r w:rsidR="001C5D6D">
        <w:rPr>
          <w:b w:val="0"/>
          <w:bCs w:val="0"/>
          <w:sz w:val="28"/>
          <w:szCs w:val="28"/>
        </w:rPr>
        <w:t xml:space="preserve"> в п.17 Правил.</w:t>
      </w:r>
    </w:p>
    <w:p w:rsidR="00C633EC" w:rsidRDefault="00C633EC" w:rsidP="002767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изложенное</w:t>
      </w:r>
      <w:proofErr w:type="gramEnd"/>
      <w:r w:rsidR="00377879">
        <w:rPr>
          <w:rFonts w:ascii="Times New Roman" w:hAnsi="Times New Roman" w:cs="Times New Roman"/>
          <w:sz w:val="28"/>
          <w:szCs w:val="28"/>
        </w:rPr>
        <w:t>,</w:t>
      </w:r>
      <w:r w:rsidR="00FD2EDD">
        <w:rPr>
          <w:rFonts w:ascii="Times New Roman" w:hAnsi="Times New Roman" w:cs="Times New Roman"/>
          <w:sz w:val="28"/>
          <w:szCs w:val="28"/>
        </w:rPr>
        <w:t xml:space="preserve"> </w:t>
      </w:r>
      <w:r w:rsidR="00FD2EDD" w:rsidRPr="00C633EC">
        <w:rPr>
          <w:rFonts w:ascii="Times New Roman" w:hAnsi="Times New Roman" w:cs="Times New Roman"/>
          <w:sz w:val="28"/>
          <w:szCs w:val="28"/>
        </w:rPr>
        <w:t xml:space="preserve">для </w:t>
      </w:r>
      <w:r w:rsidR="00780DE9">
        <w:rPr>
          <w:rFonts w:ascii="Times New Roman" w:hAnsi="Times New Roman" w:cs="Times New Roman"/>
          <w:sz w:val="28"/>
          <w:szCs w:val="28"/>
        </w:rPr>
        <w:t xml:space="preserve">организации работы по </w:t>
      </w:r>
      <w:r w:rsidR="00FD2EDD">
        <w:rPr>
          <w:rFonts w:ascii="Times New Roman" w:hAnsi="Times New Roman" w:cs="Times New Roman"/>
          <w:sz w:val="28"/>
          <w:szCs w:val="28"/>
        </w:rPr>
        <w:t>корректировк</w:t>
      </w:r>
      <w:r w:rsidR="00780DE9">
        <w:rPr>
          <w:rFonts w:ascii="Times New Roman" w:hAnsi="Times New Roman" w:cs="Times New Roman"/>
          <w:sz w:val="28"/>
          <w:szCs w:val="28"/>
        </w:rPr>
        <w:t>е долгосрочных тарифов в сфере водо</w:t>
      </w:r>
      <w:r w:rsidR="007A55F5">
        <w:rPr>
          <w:rFonts w:ascii="Times New Roman" w:hAnsi="Times New Roman" w:cs="Times New Roman"/>
          <w:sz w:val="28"/>
          <w:szCs w:val="28"/>
        </w:rPr>
        <w:t>снабжения, водоотведения на 2018</w:t>
      </w:r>
      <w:r w:rsidR="00780DE9">
        <w:rPr>
          <w:rFonts w:ascii="Times New Roman" w:hAnsi="Times New Roman" w:cs="Times New Roman"/>
          <w:sz w:val="28"/>
          <w:szCs w:val="28"/>
        </w:rPr>
        <w:t xml:space="preserve"> год определен</w:t>
      </w:r>
      <w:r w:rsidR="00FD2EDD" w:rsidRPr="00C633EC">
        <w:rPr>
          <w:rFonts w:ascii="Times New Roman" w:hAnsi="Times New Roman" w:cs="Times New Roman"/>
          <w:sz w:val="28"/>
          <w:szCs w:val="28"/>
        </w:rPr>
        <w:t xml:space="preserve"> </w:t>
      </w:r>
      <w:r w:rsidR="000D2503">
        <w:rPr>
          <w:rFonts w:ascii="Times New Roman" w:hAnsi="Times New Roman" w:cs="Times New Roman"/>
          <w:sz w:val="28"/>
          <w:szCs w:val="28"/>
        </w:rPr>
        <w:t>г</w:t>
      </w:r>
      <w:r w:rsidR="000D2503" w:rsidRPr="00C633EC">
        <w:rPr>
          <w:rFonts w:ascii="Times New Roman" w:hAnsi="Times New Roman" w:cs="Times New Roman"/>
          <w:sz w:val="28"/>
          <w:szCs w:val="28"/>
        </w:rPr>
        <w:t>рафик сдачи</w:t>
      </w:r>
      <w:r w:rsidR="000D2503">
        <w:rPr>
          <w:rFonts w:ascii="Times New Roman" w:hAnsi="Times New Roman" w:cs="Times New Roman"/>
          <w:sz w:val="28"/>
          <w:szCs w:val="28"/>
        </w:rPr>
        <w:t xml:space="preserve"> </w:t>
      </w:r>
      <w:r w:rsidR="000D2503" w:rsidRPr="00C633EC">
        <w:rPr>
          <w:rFonts w:ascii="Times New Roman" w:hAnsi="Times New Roman" w:cs="Times New Roman"/>
          <w:sz w:val="28"/>
          <w:szCs w:val="28"/>
        </w:rPr>
        <w:t>материалов</w:t>
      </w:r>
      <w:r w:rsidR="000D2503">
        <w:rPr>
          <w:rFonts w:ascii="Times New Roman" w:hAnsi="Times New Roman" w:cs="Times New Roman"/>
          <w:sz w:val="28"/>
          <w:szCs w:val="28"/>
        </w:rPr>
        <w:t xml:space="preserve"> </w:t>
      </w:r>
      <w:r w:rsidR="00780DE9">
        <w:rPr>
          <w:rFonts w:ascii="Times New Roman" w:hAnsi="Times New Roman" w:cs="Times New Roman"/>
          <w:sz w:val="28"/>
          <w:szCs w:val="28"/>
        </w:rPr>
        <w:t>регулируемы</w:t>
      </w:r>
      <w:r w:rsidR="0033382F">
        <w:rPr>
          <w:rFonts w:ascii="Times New Roman" w:hAnsi="Times New Roman" w:cs="Times New Roman"/>
          <w:sz w:val="28"/>
          <w:szCs w:val="28"/>
        </w:rPr>
        <w:t>ми</w:t>
      </w:r>
      <w:r w:rsidR="00780DE9">
        <w:rPr>
          <w:rFonts w:ascii="Times New Roman" w:hAnsi="Times New Roman" w:cs="Times New Roman"/>
          <w:sz w:val="28"/>
          <w:szCs w:val="28"/>
        </w:rPr>
        <w:t xml:space="preserve"> </w:t>
      </w:r>
      <w:r w:rsidR="000D2503">
        <w:rPr>
          <w:rFonts w:ascii="Times New Roman" w:hAnsi="Times New Roman" w:cs="Times New Roman"/>
          <w:sz w:val="28"/>
          <w:szCs w:val="28"/>
        </w:rPr>
        <w:t>организаци</w:t>
      </w:r>
      <w:r w:rsidR="0033382F">
        <w:rPr>
          <w:rFonts w:ascii="Times New Roman" w:hAnsi="Times New Roman" w:cs="Times New Roman"/>
          <w:sz w:val="28"/>
          <w:szCs w:val="28"/>
        </w:rPr>
        <w:t>ями</w:t>
      </w:r>
      <w:r w:rsidR="00780DE9">
        <w:rPr>
          <w:rFonts w:ascii="Times New Roman" w:hAnsi="Times New Roman" w:cs="Times New Roman"/>
          <w:sz w:val="28"/>
          <w:szCs w:val="28"/>
        </w:rPr>
        <w:t xml:space="preserve"> в Региональную службу по тарифам Ростовской области (прилагается)</w:t>
      </w:r>
      <w:r>
        <w:rPr>
          <w:rFonts w:ascii="Times New Roman" w:hAnsi="Times New Roman" w:cs="Times New Roman"/>
          <w:sz w:val="28"/>
          <w:szCs w:val="28"/>
        </w:rPr>
        <w:t>.</w:t>
      </w:r>
      <w:r w:rsidR="00B37B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3EC" w:rsidRDefault="00C633EC" w:rsidP="002767A4">
      <w:pPr>
        <w:pStyle w:val="ConsPlusNormal"/>
        <w:ind w:firstLine="567"/>
        <w:jc w:val="both"/>
        <w:rPr>
          <w:b w:val="0"/>
          <w:bCs w:val="0"/>
          <w:sz w:val="28"/>
          <w:szCs w:val="28"/>
        </w:rPr>
      </w:pPr>
    </w:p>
    <w:p w:rsidR="000F79FF" w:rsidRDefault="000F79FF" w:rsidP="002767A4">
      <w:pPr>
        <w:pStyle w:val="ConsPlusNormal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Приложение: на</w:t>
      </w:r>
      <w:r w:rsidR="00324EF0">
        <w:rPr>
          <w:b w:val="0"/>
          <w:bCs w:val="0"/>
          <w:sz w:val="28"/>
          <w:szCs w:val="28"/>
        </w:rPr>
        <w:t xml:space="preserve"> 5</w:t>
      </w:r>
      <w:r>
        <w:rPr>
          <w:b w:val="0"/>
          <w:bCs w:val="0"/>
          <w:sz w:val="28"/>
          <w:szCs w:val="28"/>
        </w:rPr>
        <w:t xml:space="preserve"> листах в 1 экземпляре.</w:t>
      </w:r>
    </w:p>
    <w:p w:rsidR="00C633EC" w:rsidRDefault="00C633EC" w:rsidP="00CD4567">
      <w:pPr>
        <w:pStyle w:val="ConsPlusNormal"/>
        <w:ind w:firstLine="540"/>
        <w:jc w:val="both"/>
        <w:rPr>
          <w:b w:val="0"/>
          <w:bCs w:val="0"/>
          <w:sz w:val="28"/>
          <w:szCs w:val="28"/>
        </w:rPr>
      </w:pPr>
    </w:p>
    <w:p w:rsidR="0012296D" w:rsidRDefault="0012296D" w:rsidP="00CD4567">
      <w:pPr>
        <w:pStyle w:val="ConsPlusNormal"/>
        <w:ind w:firstLine="540"/>
        <w:jc w:val="both"/>
        <w:rPr>
          <w:b w:val="0"/>
          <w:bCs w:val="0"/>
          <w:sz w:val="28"/>
          <w:szCs w:val="28"/>
        </w:rPr>
      </w:pPr>
    </w:p>
    <w:p w:rsidR="00C633EC" w:rsidRDefault="00C633EC" w:rsidP="00CD4567">
      <w:pPr>
        <w:pStyle w:val="ConsPlusNormal"/>
        <w:ind w:firstLine="540"/>
        <w:jc w:val="both"/>
        <w:rPr>
          <w:b w:val="0"/>
          <w:bCs w:val="0"/>
          <w:sz w:val="28"/>
          <w:szCs w:val="28"/>
        </w:rPr>
      </w:pPr>
    </w:p>
    <w:p w:rsidR="00317C32" w:rsidRDefault="00C633EC" w:rsidP="00317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руководителя </w:t>
      </w:r>
      <w:r w:rsidR="00317C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Региональной</w:t>
      </w:r>
      <w:r w:rsidR="00317C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службы по тарифам </w:t>
      </w:r>
    </w:p>
    <w:p w:rsidR="00C633EC" w:rsidRDefault="00C633EC" w:rsidP="00317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Ростовской области     </w:t>
      </w:r>
      <w:r w:rsidR="00754B3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61A3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54B3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17C32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54B3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Е.В.</w:t>
      </w:r>
      <w:r w:rsidR="00754B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Воронцова</w:t>
      </w:r>
    </w:p>
    <w:tbl>
      <w:tblPr>
        <w:tblW w:w="10197" w:type="dxa"/>
        <w:tblLook w:val="01E0" w:firstRow="1" w:lastRow="1" w:firstColumn="1" w:lastColumn="1" w:noHBand="0" w:noVBand="0"/>
      </w:tblPr>
      <w:tblGrid>
        <w:gridCol w:w="10197"/>
      </w:tblGrid>
      <w:tr w:rsidR="00C633EC" w:rsidRPr="005D7590" w:rsidTr="00377879">
        <w:trPr>
          <w:trHeight w:val="343"/>
        </w:trPr>
        <w:tc>
          <w:tcPr>
            <w:tcW w:w="10197" w:type="dxa"/>
            <w:shd w:val="clear" w:color="auto" w:fill="auto"/>
          </w:tcPr>
          <w:p w:rsidR="00C633EC" w:rsidRPr="00C633EC" w:rsidRDefault="00C633EC" w:rsidP="00C633EC">
            <w:pPr>
              <w:tabs>
                <w:tab w:val="left" w:pos="504"/>
              </w:tabs>
              <w:rPr>
                <w:sz w:val="28"/>
                <w:szCs w:val="28"/>
              </w:rPr>
            </w:pPr>
          </w:p>
        </w:tc>
      </w:tr>
    </w:tbl>
    <w:p w:rsidR="00377879" w:rsidRDefault="00377879" w:rsidP="00D614CF">
      <w:pPr>
        <w:spacing w:after="0"/>
        <w:ind w:right="-2"/>
      </w:pPr>
    </w:p>
    <w:p w:rsidR="00B37B41" w:rsidRDefault="00B37B41" w:rsidP="00D614CF">
      <w:pPr>
        <w:spacing w:after="0"/>
        <w:ind w:right="-2"/>
      </w:pPr>
    </w:p>
    <w:p w:rsidR="00B37B41" w:rsidRDefault="00B37B41" w:rsidP="00D614CF">
      <w:pPr>
        <w:spacing w:after="0"/>
        <w:ind w:right="-2"/>
      </w:pPr>
    </w:p>
    <w:p w:rsidR="00B37B41" w:rsidRDefault="00B37B41" w:rsidP="00D614CF">
      <w:pPr>
        <w:spacing w:after="0"/>
        <w:ind w:right="-2"/>
      </w:pPr>
    </w:p>
    <w:p w:rsidR="00B37B41" w:rsidRDefault="00B37B41" w:rsidP="00D614CF">
      <w:pPr>
        <w:spacing w:after="0"/>
        <w:ind w:right="-2"/>
      </w:pPr>
    </w:p>
    <w:p w:rsidR="00B37B41" w:rsidRDefault="00B37B41" w:rsidP="00D614CF">
      <w:pPr>
        <w:spacing w:after="0"/>
        <w:ind w:right="-2"/>
      </w:pPr>
    </w:p>
    <w:p w:rsidR="00B37B41" w:rsidRDefault="00B37B41" w:rsidP="00D614CF">
      <w:pPr>
        <w:spacing w:after="0"/>
        <w:ind w:right="-2"/>
      </w:pPr>
    </w:p>
    <w:p w:rsidR="00B37B41" w:rsidRDefault="00B37B41" w:rsidP="00D614CF">
      <w:pPr>
        <w:spacing w:after="0"/>
        <w:ind w:right="-2"/>
      </w:pPr>
    </w:p>
    <w:p w:rsidR="00B37B41" w:rsidRDefault="00B37B41" w:rsidP="00D614CF">
      <w:pPr>
        <w:spacing w:after="0"/>
        <w:ind w:right="-2"/>
      </w:pPr>
    </w:p>
    <w:p w:rsidR="00B37B41" w:rsidRDefault="00B37B41" w:rsidP="00D614CF">
      <w:pPr>
        <w:spacing w:after="0"/>
        <w:ind w:right="-2"/>
      </w:pPr>
    </w:p>
    <w:p w:rsidR="00B37B41" w:rsidRDefault="00B37B41" w:rsidP="00D614CF">
      <w:pPr>
        <w:spacing w:after="0"/>
        <w:ind w:right="-2"/>
      </w:pPr>
    </w:p>
    <w:p w:rsidR="00B37B41" w:rsidRDefault="00B37B41" w:rsidP="00D614CF">
      <w:pPr>
        <w:spacing w:after="0"/>
        <w:ind w:right="-2"/>
      </w:pPr>
    </w:p>
    <w:p w:rsidR="00B37B41" w:rsidRDefault="00B37B41" w:rsidP="00D614CF">
      <w:pPr>
        <w:spacing w:after="0"/>
        <w:ind w:right="-2"/>
      </w:pPr>
    </w:p>
    <w:p w:rsidR="00B37B41" w:rsidRDefault="00B37B41" w:rsidP="00D614CF">
      <w:pPr>
        <w:spacing w:after="0"/>
        <w:ind w:right="-2"/>
      </w:pPr>
    </w:p>
    <w:p w:rsidR="00B37B41" w:rsidRDefault="00B37B41" w:rsidP="00D614CF">
      <w:pPr>
        <w:spacing w:after="0"/>
        <w:ind w:right="-2"/>
      </w:pPr>
    </w:p>
    <w:p w:rsidR="00B37B41" w:rsidRDefault="00B37B41" w:rsidP="00D614CF">
      <w:pPr>
        <w:spacing w:after="0"/>
        <w:ind w:right="-2"/>
      </w:pPr>
    </w:p>
    <w:p w:rsidR="00B37B41" w:rsidRDefault="00B37B41" w:rsidP="00D614CF">
      <w:pPr>
        <w:spacing w:after="0"/>
        <w:ind w:right="-2"/>
      </w:pPr>
    </w:p>
    <w:p w:rsidR="00B37B41" w:rsidRDefault="00B37B41" w:rsidP="00D614CF">
      <w:pPr>
        <w:spacing w:after="0"/>
        <w:ind w:right="-2"/>
      </w:pPr>
    </w:p>
    <w:p w:rsidR="00B37B41" w:rsidRDefault="00B37B41" w:rsidP="00D614CF">
      <w:pPr>
        <w:spacing w:after="0"/>
        <w:ind w:right="-2"/>
      </w:pPr>
    </w:p>
    <w:p w:rsidR="00B37B41" w:rsidRDefault="00B37B41" w:rsidP="00D614CF">
      <w:pPr>
        <w:spacing w:after="0"/>
        <w:ind w:right="-2"/>
      </w:pPr>
    </w:p>
    <w:p w:rsidR="00B37B41" w:rsidRDefault="00B37B41" w:rsidP="00D614CF">
      <w:pPr>
        <w:spacing w:after="0"/>
        <w:ind w:right="-2"/>
      </w:pPr>
    </w:p>
    <w:p w:rsidR="00B37B41" w:rsidRDefault="00B37B41" w:rsidP="00D614CF">
      <w:pPr>
        <w:spacing w:after="0"/>
        <w:ind w:right="-2"/>
      </w:pPr>
    </w:p>
    <w:p w:rsidR="00B37B41" w:rsidRDefault="00B37B41" w:rsidP="00D614CF">
      <w:pPr>
        <w:spacing w:after="0"/>
        <w:ind w:right="-2"/>
      </w:pPr>
    </w:p>
    <w:p w:rsidR="00B37B41" w:rsidRDefault="00B37B41" w:rsidP="00D614CF">
      <w:pPr>
        <w:spacing w:after="0"/>
        <w:ind w:right="-2"/>
      </w:pPr>
    </w:p>
    <w:p w:rsidR="00B37B41" w:rsidRDefault="00B37B41" w:rsidP="00D614CF">
      <w:pPr>
        <w:spacing w:after="0"/>
        <w:ind w:right="-2"/>
      </w:pPr>
    </w:p>
    <w:p w:rsidR="00A2177D" w:rsidRDefault="00A2177D" w:rsidP="00D614CF">
      <w:pPr>
        <w:spacing w:after="0"/>
        <w:ind w:right="-2"/>
        <w:rPr>
          <w:rFonts w:ascii="Times New Roman" w:hAnsi="Times New Roman" w:cs="Times New Roman"/>
          <w:sz w:val="16"/>
          <w:szCs w:val="16"/>
        </w:rPr>
      </w:pPr>
    </w:p>
    <w:p w:rsidR="00D614CF" w:rsidRPr="00CD4567" w:rsidRDefault="00317C32" w:rsidP="00D614CF">
      <w:pPr>
        <w:spacing w:after="0"/>
        <w:ind w:right="-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Екатерина Александровна Позднякова</w:t>
      </w:r>
    </w:p>
    <w:p w:rsidR="00855E2A" w:rsidRPr="00D614CF" w:rsidRDefault="00D614CF" w:rsidP="00CD4567">
      <w:pPr>
        <w:spacing w:after="0"/>
        <w:ind w:right="-2"/>
      </w:pPr>
      <w:r w:rsidRPr="00CD4567">
        <w:rPr>
          <w:rFonts w:ascii="Times New Roman" w:hAnsi="Times New Roman" w:cs="Times New Roman"/>
          <w:sz w:val="16"/>
          <w:szCs w:val="16"/>
        </w:rPr>
        <w:t xml:space="preserve">(863) </w:t>
      </w:r>
      <w:r w:rsidR="00CD4567">
        <w:rPr>
          <w:rFonts w:ascii="Times New Roman" w:hAnsi="Times New Roman" w:cs="Times New Roman"/>
          <w:sz w:val="16"/>
          <w:szCs w:val="16"/>
        </w:rPr>
        <w:t>263-65-31</w:t>
      </w:r>
    </w:p>
    <w:sectPr w:rsidR="00855E2A" w:rsidRPr="00D614CF" w:rsidSect="0012296D">
      <w:pgSz w:w="11906" w:h="16838"/>
      <w:pgMar w:top="851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5AB"/>
    <w:rsid w:val="00045843"/>
    <w:rsid w:val="000B273B"/>
    <w:rsid w:val="000D2503"/>
    <w:rsid w:val="000E0D60"/>
    <w:rsid w:val="000F79FF"/>
    <w:rsid w:val="0012296D"/>
    <w:rsid w:val="00127CD7"/>
    <w:rsid w:val="00171168"/>
    <w:rsid w:val="001C5D6D"/>
    <w:rsid w:val="002767A4"/>
    <w:rsid w:val="002E6646"/>
    <w:rsid w:val="00317C32"/>
    <w:rsid w:val="00324EF0"/>
    <w:rsid w:val="0033382F"/>
    <w:rsid w:val="00377879"/>
    <w:rsid w:val="003C625F"/>
    <w:rsid w:val="00482F9E"/>
    <w:rsid w:val="00584B7B"/>
    <w:rsid w:val="005E7D8D"/>
    <w:rsid w:val="00662468"/>
    <w:rsid w:val="00683E11"/>
    <w:rsid w:val="006C230E"/>
    <w:rsid w:val="00754B3E"/>
    <w:rsid w:val="00780DE9"/>
    <w:rsid w:val="007A55F5"/>
    <w:rsid w:val="00833CD1"/>
    <w:rsid w:val="00855E2A"/>
    <w:rsid w:val="00856E5B"/>
    <w:rsid w:val="008935AB"/>
    <w:rsid w:val="008D5906"/>
    <w:rsid w:val="00934DF7"/>
    <w:rsid w:val="00950A36"/>
    <w:rsid w:val="00A2177D"/>
    <w:rsid w:val="00A71D3A"/>
    <w:rsid w:val="00AC21C1"/>
    <w:rsid w:val="00AC3102"/>
    <w:rsid w:val="00AF44C1"/>
    <w:rsid w:val="00B37B41"/>
    <w:rsid w:val="00BE38CD"/>
    <w:rsid w:val="00C27750"/>
    <w:rsid w:val="00C41D93"/>
    <w:rsid w:val="00C6259C"/>
    <w:rsid w:val="00C633EC"/>
    <w:rsid w:val="00CD4567"/>
    <w:rsid w:val="00D614CF"/>
    <w:rsid w:val="00D9713B"/>
    <w:rsid w:val="00EC6182"/>
    <w:rsid w:val="00F021B7"/>
    <w:rsid w:val="00F61A38"/>
    <w:rsid w:val="00F90198"/>
    <w:rsid w:val="00FD2EDD"/>
    <w:rsid w:val="00FE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6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FE2650"/>
    <w:pPr>
      <w:spacing w:after="0" w:line="322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E6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664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83E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6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FE2650"/>
    <w:pPr>
      <w:spacing w:after="0" w:line="322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E6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664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83E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B8C6BCCCB389C2B451C87488428F985DD097DC17A2AEBEE38EC0A1083A9D83030068BB54ED3F60S0P3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B434FF66D63110EA1180EE9A41D0D5378FF6814EFAA8B3A241960B18B25858C19EA623A27A162DDACK1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3B8C6BCCCB389C2B451C87488428F985DD097DC17A2AEBEE38EC0A1083A9D83030068BB54ED3C62S0P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5A65F-D928-455D-9B76-D20FF10BE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korotenko</dc:creator>
  <cp:lastModifiedBy>Vegas</cp:lastModifiedBy>
  <cp:revision>6</cp:revision>
  <cp:lastPrinted>2016-03-31T07:47:00Z</cp:lastPrinted>
  <dcterms:created xsi:type="dcterms:W3CDTF">2017-03-17T12:14:00Z</dcterms:created>
  <dcterms:modified xsi:type="dcterms:W3CDTF">2017-03-24T08:21:00Z</dcterms:modified>
</cp:coreProperties>
</file>