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740" w:rsidRDefault="003A0A6A" w:rsidP="009A1740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75DDF416" wp14:editId="5EE9DEBC">
            <wp:extent cx="6191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AC7" w:rsidRPr="009A445A" w:rsidRDefault="00500AC7" w:rsidP="009A445A">
      <w:pPr>
        <w:rPr>
          <w:b/>
          <w:sz w:val="18"/>
          <w:szCs w:val="18"/>
        </w:rPr>
      </w:pPr>
    </w:p>
    <w:p w:rsidR="003A0A6A" w:rsidRDefault="003A0A6A" w:rsidP="003A0A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ПРАВИТЕЛЬСТВО РОСТОВСКОЙ ОБЛАСТИ</w:t>
      </w:r>
    </w:p>
    <w:p w:rsidR="003A0A6A" w:rsidRPr="00BB721E" w:rsidRDefault="003A0A6A" w:rsidP="003A0A6A">
      <w:pPr>
        <w:jc w:val="center"/>
        <w:rPr>
          <w:b/>
          <w:sz w:val="28"/>
          <w:szCs w:val="28"/>
        </w:rPr>
      </w:pPr>
    </w:p>
    <w:p w:rsidR="003A0A6A" w:rsidRDefault="003A0A6A" w:rsidP="003A0A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РЕГИОНАЛЬНАЯ СЛУЖБА ПО ТАРИФАМ</w:t>
      </w:r>
    </w:p>
    <w:p w:rsidR="003A0A6A" w:rsidRPr="00BB721E" w:rsidRDefault="003A0A6A" w:rsidP="003A0A6A">
      <w:pPr>
        <w:jc w:val="center"/>
        <w:rPr>
          <w:b/>
          <w:sz w:val="28"/>
          <w:szCs w:val="28"/>
        </w:rPr>
      </w:pPr>
    </w:p>
    <w:p w:rsidR="003A0A6A" w:rsidRPr="003A0A6A" w:rsidRDefault="003A0A6A" w:rsidP="003A0A6A">
      <w:pPr>
        <w:rPr>
          <w:b/>
          <w:sz w:val="22"/>
          <w:szCs w:val="22"/>
        </w:rPr>
      </w:pPr>
      <w:r w:rsidRPr="003A0A6A">
        <w:rPr>
          <w:b/>
          <w:sz w:val="22"/>
          <w:szCs w:val="22"/>
        </w:rPr>
        <w:t xml:space="preserve">ул. М. Горького,295, г. Ростов–на-Дону </w:t>
      </w:r>
      <w:r>
        <w:rPr>
          <w:b/>
          <w:sz w:val="22"/>
          <w:szCs w:val="22"/>
        </w:rPr>
        <w:t xml:space="preserve">         </w:t>
      </w:r>
      <w:r w:rsidR="001C144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  тел. (8-863)263-50-55,факс:263-</w:t>
      </w:r>
      <w:r w:rsidR="00BE39C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5-12</w:t>
      </w:r>
    </w:p>
    <w:p w:rsidR="003A0A6A" w:rsidRPr="00BB721E" w:rsidRDefault="003A0A6A" w:rsidP="003A0A6A">
      <w:pPr>
        <w:rPr>
          <w:b/>
          <w:sz w:val="28"/>
          <w:szCs w:val="28"/>
        </w:rPr>
      </w:pPr>
    </w:p>
    <w:p w:rsidR="009A1740" w:rsidRPr="00BB721E" w:rsidRDefault="009A1740" w:rsidP="003A0A6A">
      <w:pPr>
        <w:rPr>
          <w:b/>
          <w:sz w:val="28"/>
          <w:szCs w:val="28"/>
        </w:rPr>
      </w:pPr>
    </w:p>
    <w:p w:rsidR="00A4225B" w:rsidRDefault="00A44F87" w:rsidP="00144E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A44F87" w:rsidRPr="00E17499" w:rsidRDefault="00A44F87" w:rsidP="00A44F87">
      <w:pPr>
        <w:jc w:val="center"/>
        <w:rPr>
          <w:sz w:val="28"/>
          <w:szCs w:val="28"/>
          <w:lang w:val="en-US"/>
        </w:rPr>
      </w:pPr>
      <w:r w:rsidRPr="004C16D8">
        <w:rPr>
          <w:sz w:val="28"/>
          <w:szCs w:val="28"/>
        </w:rPr>
        <w:t xml:space="preserve">от  </w:t>
      </w:r>
      <w:r w:rsidR="00E17499">
        <w:rPr>
          <w:sz w:val="28"/>
          <w:szCs w:val="28"/>
          <w:lang w:val="en-US"/>
        </w:rPr>
        <w:t>05.05.</w:t>
      </w:r>
      <w:r w:rsidR="00DB665E" w:rsidRPr="004C16D8">
        <w:rPr>
          <w:sz w:val="28"/>
          <w:szCs w:val="28"/>
        </w:rPr>
        <w:t>201</w:t>
      </w:r>
      <w:r w:rsidR="00E11AFB">
        <w:rPr>
          <w:sz w:val="28"/>
          <w:szCs w:val="28"/>
        </w:rPr>
        <w:t>7</w:t>
      </w:r>
      <w:r w:rsidRPr="004C16D8">
        <w:rPr>
          <w:sz w:val="28"/>
          <w:szCs w:val="28"/>
        </w:rPr>
        <w:t xml:space="preserve"> № </w:t>
      </w:r>
      <w:r w:rsidR="00E17499">
        <w:rPr>
          <w:sz w:val="28"/>
          <w:szCs w:val="28"/>
          <w:lang w:val="en-US"/>
        </w:rPr>
        <w:t>40.5/2079</w:t>
      </w:r>
      <w:bookmarkStart w:id="0" w:name="_GoBack"/>
      <w:bookmarkEnd w:id="0"/>
    </w:p>
    <w:p w:rsidR="00500AC7" w:rsidRPr="009A1740" w:rsidRDefault="00500AC7" w:rsidP="00A44F87">
      <w:pPr>
        <w:jc w:val="center"/>
        <w:rPr>
          <w:sz w:val="20"/>
          <w:szCs w:val="20"/>
        </w:rPr>
      </w:pPr>
    </w:p>
    <w:p w:rsidR="008C4C47" w:rsidRDefault="003A0A6A" w:rsidP="003A0A6A">
      <w:pPr>
        <w:tabs>
          <w:tab w:val="left" w:pos="1046"/>
        </w:tabs>
        <w:rPr>
          <w:sz w:val="20"/>
          <w:szCs w:val="20"/>
        </w:rPr>
      </w:pPr>
      <w:r w:rsidRPr="009A1740">
        <w:rPr>
          <w:sz w:val="20"/>
          <w:szCs w:val="20"/>
        </w:rPr>
        <w:tab/>
        <w:t xml:space="preserve"> </w:t>
      </w:r>
    </w:p>
    <w:p w:rsidR="009A1740" w:rsidRPr="009A1740" w:rsidRDefault="009A1740" w:rsidP="003A0A6A">
      <w:pPr>
        <w:tabs>
          <w:tab w:val="left" w:pos="1046"/>
        </w:tabs>
        <w:rPr>
          <w:sz w:val="20"/>
          <w:szCs w:val="20"/>
        </w:rPr>
      </w:pPr>
    </w:p>
    <w:p w:rsidR="00FB7D39" w:rsidRPr="009A1740" w:rsidRDefault="00FB7D39" w:rsidP="00557EDD">
      <w:pPr>
        <w:ind w:right="305" w:firstLine="708"/>
        <w:jc w:val="center"/>
        <w:rPr>
          <w:sz w:val="28"/>
          <w:szCs w:val="28"/>
        </w:rPr>
      </w:pPr>
      <w:r w:rsidRPr="009A1740">
        <w:rPr>
          <w:sz w:val="28"/>
          <w:szCs w:val="28"/>
        </w:rPr>
        <w:t>О</w:t>
      </w:r>
      <w:r w:rsidR="00557EDD" w:rsidRPr="009A1740">
        <w:rPr>
          <w:sz w:val="28"/>
          <w:szCs w:val="28"/>
        </w:rPr>
        <w:t xml:space="preserve"> ведении раздельного учета расходов и доходов </w:t>
      </w:r>
    </w:p>
    <w:p w:rsidR="00557EDD" w:rsidRPr="009A1740" w:rsidRDefault="00557EDD" w:rsidP="00557EDD">
      <w:pPr>
        <w:ind w:right="305" w:firstLine="708"/>
        <w:jc w:val="center"/>
        <w:rPr>
          <w:sz w:val="28"/>
          <w:szCs w:val="28"/>
        </w:rPr>
      </w:pPr>
      <w:r w:rsidRPr="009A1740">
        <w:rPr>
          <w:sz w:val="28"/>
          <w:szCs w:val="28"/>
        </w:rPr>
        <w:t xml:space="preserve">по регулируемым видам деятельности </w:t>
      </w:r>
    </w:p>
    <w:p w:rsidR="00500AC7" w:rsidRDefault="00AB3FC6" w:rsidP="009A445A">
      <w:pPr>
        <w:ind w:right="-2" w:firstLine="567"/>
        <w:jc w:val="both"/>
        <w:rPr>
          <w:sz w:val="28"/>
          <w:szCs w:val="28"/>
        </w:rPr>
      </w:pPr>
      <w:r w:rsidRPr="009A1740">
        <w:rPr>
          <w:sz w:val="28"/>
          <w:szCs w:val="28"/>
        </w:rPr>
        <w:tab/>
      </w:r>
      <w:r w:rsidR="00500AC7" w:rsidRPr="009A1740">
        <w:rPr>
          <w:sz w:val="28"/>
          <w:szCs w:val="28"/>
        </w:rPr>
        <w:t xml:space="preserve"> </w:t>
      </w:r>
    </w:p>
    <w:p w:rsidR="009A1740" w:rsidRPr="009A1740" w:rsidRDefault="009A1740" w:rsidP="009A445A">
      <w:pPr>
        <w:ind w:right="-2" w:firstLine="567"/>
        <w:jc w:val="both"/>
        <w:rPr>
          <w:sz w:val="28"/>
          <w:szCs w:val="28"/>
        </w:rPr>
      </w:pPr>
    </w:p>
    <w:p w:rsidR="00DB3D10" w:rsidRPr="009A1740" w:rsidRDefault="00A50053" w:rsidP="009A445A">
      <w:pPr>
        <w:ind w:right="-2" w:firstLine="567"/>
        <w:jc w:val="both"/>
        <w:rPr>
          <w:sz w:val="28"/>
          <w:szCs w:val="28"/>
        </w:rPr>
      </w:pPr>
      <w:r w:rsidRPr="009A1740">
        <w:rPr>
          <w:sz w:val="28"/>
          <w:szCs w:val="28"/>
        </w:rPr>
        <w:t xml:space="preserve">Региональная служба по тарифам Ростовской области (далее – РСТ) </w:t>
      </w:r>
      <w:r w:rsidR="0016022A" w:rsidRPr="009A1740">
        <w:rPr>
          <w:b/>
          <w:sz w:val="28"/>
          <w:szCs w:val="28"/>
        </w:rPr>
        <w:t>повторно</w:t>
      </w:r>
      <w:r w:rsidR="0016022A" w:rsidRPr="009A1740">
        <w:rPr>
          <w:sz w:val="28"/>
          <w:szCs w:val="28"/>
        </w:rPr>
        <w:t xml:space="preserve"> </w:t>
      </w:r>
      <w:r w:rsidRPr="009A1740">
        <w:rPr>
          <w:sz w:val="28"/>
          <w:szCs w:val="28"/>
        </w:rPr>
        <w:t>информирует о следующем.</w:t>
      </w:r>
    </w:p>
    <w:p w:rsidR="001B2389" w:rsidRPr="001B2389" w:rsidRDefault="001B2389" w:rsidP="009A445A">
      <w:pPr>
        <w:ind w:right="-2" w:firstLine="567"/>
        <w:jc w:val="both"/>
        <w:rPr>
          <w:i/>
          <w:sz w:val="28"/>
          <w:szCs w:val="28"/>
        </w:rPr>
      </w:pPr>
      <w:r w:rsidRPr="001B2389">
        <w:rPr>
          <w:i/>
          <w:sz w:val="28"/>
          <w:szCs w:val="28"/>
        </w:rPr>
        <w:t xml:space="preserve">В сфере водоснабжения и водоотведения </w:t>
      </w:r>
    </w:p>
    <w:p w:rsidR="00557EDD" w:rsidRPr="009A1740" w:rsidRDefault="00557EDD" w:rsidP="009A445A">
      <w:pPr>
        <w:ind w:right="-2" w:firstLine="567"/>
        <w:jc w:val="both"/>
        <w:rPr>
          <w:sz w:val="28"/>
          <w:szCs w:val="28"/>
        </w:rPr>
      </w:pPr>
      <w:proofErr w:type="gramStart"/>
      <w:r w:rsidRPr="009A1740">
        <w:rPr>
          <w:sz w:val="28"/>
          <w:szCs w:val="28"/>
        </w:rPr>
        <w:t xml:space="preserve">В соответствии с </w:t>
      </w:r>
      <w:r w:rsidR="00564DBC" w:rsidRPr="009A1740">
        <w:rPr>
          <w:sz w:val="28"/>
          <w:szCs w:val="28"/>
        </w:rPr>
        <w:t>ч</w:t>
      </w:r>
      <w:r w:rsidRPr="009A1740">
        <w:rPr>
          <w:sz w:val="28"/>
          <w:szCs w:val="28"/>
        </w:rPr>
        <w:t>. 12</w:t>
      </w:r>
      <w:r w:rsidR="00564DBC" w:rsidRPr="009A1740">
        <w:rPr>
          <w:sz w:val="28"/>
          <w:szCs w:val="28"/>
        </w:rPr>
        <w:t xml:space="preserve"> ст.</w:t>
      </w:r>
      <w:r w:rsidR="0016022A" w:rsidRPr="009A1740">
        <w:rPr>
          <w:sz w:val="28"/>
          <w:szCs w:val="28"/>
        </w:rPr>
        <w:t xml:space="preserve"> </w:t>
      </w:r>
      <w:r w:rsidR="00564DBC" w:rsidRPr="009A1740">
        <w:rPr>
          <w:sz w:val="28"/>
          <w:szCs w:val="28"/>
        </w:rPr>
        <w:t>31</w:t>
      </w:r>
      <w:r w:rsidRPr="009A1740">
        <w:rPr>
          <w:sz w:val="28"/>
          <w:szCs w:val="28"/>
        </w:rPr>
        <w:t xml:space="preserve"> Федерального закона от 07.12.2011 № 416-ФЗ  </w:t>
      </w:r>
      <w:r w:rsidR="00E11AFB" w:rsidRPr="009A1740">
        <w:rPr>
          <w:sz w:val="28"/>
          <w:szCs w:val="28"/>
        </w:rPr>
        <w:t xml:space="preserve">              </w:t>
      </w:r>
      <w:r w:rsidR="00380D75" w:rsidRPr="009A1740">
        <w:rPr>
          <w:sz w:val="28"/>
          <w:szCs w:val="28"/>
        </w:rPr>
        <w:t>«</w:t>
      </w:r>
      <w:r w:rsidRPr="009A1740">
        <w:rPr>
          <w:sz w:val="28"/>
          <w:szCs w:val="28"/>
        </w:rPr>
        <w:t>О водоснабжении и водоотведении</w:t>
      </w:r>
      <w:r w:rsidR="00380D75" w:rsidRPr="009A1740">
        <w:rPr>
          <w:sz w:val="28"/>
          <w:szCs w:val="28"/>
        </w:rPr>
        <w:t>»</w:t>
      </w:r>
      <w:r w:rsidRPr="009A1740">
        <w:rPr>
          <w:sz w:val="28"/>
          <w:szCs w:val="28"/>
        </w:rPr>
        <w:t xml:space="preserve"> </w:t>
      </w:r>
      <w:r w:rsidRPr="009A1740">
        <w:rPr>
          <w:b/>
          <w:sz w:val="28"/>
          <w:szCs w:val="28"/>
        </w:rPr>
        <w:t>организации</w:t>
      </w:r>
      <w:r w:rsidRPr="009A1740">
        <w:rPr>
          <w:sz w:val="28"/>
          <w:szCs w:val="28"/>
        </w:rPr>
        <w:t xml:space="preserve">, осуществляющие горячее водоснабжение, холодное водоснабжение и (или) водоотведение, </w:t>
      </w:r>
      <w:r w:rsidRPr="009A1740">
        <w:rPr>
          <w:b/>
          <w:sz w:val="28"/>
          <w:szCs w:val="28"/>
        </w:rPr>
        <w:t>обязаны вести бухгалтерский учет и раздельный учет расходов и доходов по регулируемым видам деятельности</w:t>
      </w:r>
      <w:r w:rsidRPr="009A1740">
        <w:rPr>
          <w:sz w:val="28"/>
          <w:szCs w:val="28"/>
        </w:rPr>
        <w:t xml:space="preserve"> в сфере водоснабжения и водоотведения</w:t>
      </w:r>
      <w:r w:rsidR="00405469" w:rsidRPr="009A1740">
        <w:rPr>
          <w:sz w:val="28"/>
          <w:szCs w:val="28"/>
        </w:rPr>
        <w:t xml:space="preserve">  в соответствии с законодательством Российской Федерации о бухгалтерском учете, порядком ведения раздельного учета затрат по видам</w:t>
      </w:r>
      <w:proofErr w:type="gramEnd"/>
      <w:r w:rsidR="00405469" w:rsidRPr="009A1740">
        <w:rPr>
          <w:sz w:val="28"/>
          <w:szCs w:val="28"/>
        </w:rPr>
        <w:t xml:space="preserve"> деятельности организаций, осуществляющих горячее водоснабжение, холодное водоснабжение и (или) водоотведение, и единой системой классификации таких затрат, которые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жилищно-коммунального хозяйства.</w:t>
      </w:r>
    </w:p>
    <w:p w:rsidR="004964A9" w:rsidRPr="009A1740" w:rsidRDefault="004964A9" w:rsidP="009A445A">
      <w:pPr>
        <w:ind w:right="-2" w:firstLine="567"/>
        <w:jc w:val="both"/>
        <w:rPr>
          <w:sz w:val="28"/>
          <w:szCs w:val="28"/>
        </w:rPr>
      </w:pPr>
      <w:r w:rsidRPr="009A1740">
        <w:rPr>
          <w:sz w:val="28"/>
          <w:szCs w:val="28"/>
        </w:rPr>
        <w:t xml:space="preserve">Порядок ведения раздельного учета затрат по видам деятельности организаций, осуществляющих горячее водоснабжение, холодное водоснабжение и (или) водоотведение, </w:t>
      </w:r>
      <w:r w:rsidR="009515A9" w:rsidRPr="009A1740">
        <w:rPr>
          <w:sz w:val="28"/>
          <w:szCs w:val="28"/>
        </w:rPr>
        <w:t xml:space="preserve">и единой системы таких затрат, </w:t>
      </w:r>
      <w:r w:rsidRPr="009A1740">
        <w:rPr>
          <w:sz w:val="28"/>
          <w:szCs w:val="28"/>
        </w:rPr>
        <w:t>утвержденный приказом Министерства строительства и жилищно-коммунального хозяйства РФ от 25.01.2014 № 22/</w:t>
      </w:r>
      <w:proofErr w:type="spellStart"/>
      <w:proofErr w:type="gramStart"/>
      <w:r w:rsidRPr="009A1740">
        <w:rPr>
          <w:sz w:val="28"/>
          <w:szCs w:val="28"/>
        </w:rPr>
        <w:t>пр</w:t>
      </w:r>
      <w:proofErr w:type="spellEnd"/>
      <w:proofErr w:type="gramEnd"/>
      <w:r w:rsidR="00564DBC" w:rsidRPr="009A1740">
        <w:rPr>
          <w:sz w:val="28"/>
          <w:szCs w:val="28"/>
        </w:rPr>
        <w:t xml:space="preserve"> (далее – Порядок)</w:t>
      </w:r>
      <w:r w:rsidRPr="009A1740">
        <w:rPr>
          <w:sz w:val="28"/>
          <w:szCs w:val="28"/>
        </w:rPr>
        <w:t>, устанавливает правила ведения раздельного учета затрат по видам деятельности организаций, осуществляющих горячее водоснабжение, холодное водоснабжение и (или) водоотведение, и формирует единую систему классификации таких затрат.</w:t>
      </w:r>
    </w:p>
    <w:p w:rsidR="004964A9" w:rsidRPr="009A1740" w:rsidRDefault="004964A9" w:rsidP="009A445A">
      <w:pPr>
        <w:ind w:right="-2" w:firstLine="567"/>
        <w:jc w:val="both"/>
        <w:rPr>
          <w:sz w:val="28"/>
          <w:szCs w:val="28"/>
        </w:rPr>
      </w:pPr>
      <w:proofErr w:type="gramStart"/>
      <w:r w:rsidRPr="009A1740">
        <w:rPr>
          <w:sz w:val="28"/>
          <w:szCs w:val="28"/>
        </w:rPr>
        <w:t>С</w:t>
      </w:r>
      <w:r w:rsidR="007421F8" w:rsidRPr="009A1740">
        <w:rPr>
          <w:sz w:val="28"/>
          <w:szCs w:val="28"/>
        </w:rPr>
        <w:t xml:space="preserve">остав расходов по статьям </w:t>
      </w:r>
      <w:r w:rsidR="00843BF7" w:rsidRPr="009A1740">
        <w:rPr>
          <w:sz w:val="28"/>
          <w:szCs w:val="28"/>
        </w:rPr>
        <w:t xml:space="preserve">затрат </w:t>
      </w:r>
      <w:r w:rsidR="00ED2CA0" w:rsidRPr="009A1740">
        <w:rPr>
          <w:sz w:val="28"/>
          <w:szCs w:val="28"/>
        </w:rPr>
        <w:t xml:space="preserve">определяется </w:t>
      </w:r>
      <w:r w:rsidR="007421F8" w:rsidRPr="009A1740">
        <w:rPr>
          <w:sz w:val="28"/>
          <w:szCs w:val="28"/>
        </w:rPr>
        <w:t>в соответствии с Основами ценообразования в сфере водоснабжения и водоотведения, утвержденными постановлением Правительства РФ от 13.05.2013 № 406 «О государственном регулировании тарифов в сфере водоснабжения и водоотведения»</w:t>
      </w:r>
      <w:r w:rsidR="00ED2CA0" w:rsidRPr="009A1740">
        <w:rPr>
          <w:sz w:val="28"/>
          <w:szCs w:val="28"/>
        </w:rPr>
        <w:t>, и М</w:t>
      </w:r>
      <w:r w:rsidR="00843BF7" w:rsidRPr="009A1740">
        <w:rPr>
          <w:sz w:val="28"/>
          <w:szCs w:val="28"/>
        </w:rPr>
        <w:t xml:space="preserve">етодическими указаниями по расчету регулируемых тарифов в сфере </w:t>
      </w:r>
      <w:r w:rsidR="00843BF7" w:rsidRPr="009A1740">
        <w:rPr>
          <w:sz w:val="28"/>
          <w:szCs w:val="28"/>
        </w:rPr>
        <w:lastRenderedPageBreak/>
        <w:t>водоснабжения и водоотведения, утвержденными приказом Федеральной службы по тарифам от 27.12.2013 № 1746-э.</w:t>
      </w:r>
      <w:proofErr w:type="gramEnd"/>
    </w:p>
    <w:p w:rsidR="004B26DD" w:rsidRPr="009A1740" w:rsidRDefault="0084654B" w:rsidP="009A445A">
      <w:pPr>
        <w:ind w:right="-2" w:firstLine="567"/>
        <w:jc w:val="both"/>
        <w:rPr>
          <w:sz w:val="28"/>
          <w:szCs w:val="28"/>
        </w:rPr>
      </w:pPr>
      <w:r w:rsidRPr="009A1740">
        <w:rPr>
          <w:sz w:val="28"/>
          <w:szCs w:val="28"/>
        </w:rPr>
        <w:t xml:space="preserve">Согласно </w:t>
      </w:r>
      <w:r w:rsidR="00564DBC" w:rsidRPr="009A1740">
        <w:rPr>
          <w:sz w:val="28"/>
          <w:szCs w:val="28"/>
        </w:rPr>
        <w:t>п. 18 Основ ценообразования в сфере водоснабжения и водоотведения, утвержденных постановлением Правительства РФ от 13.05.2013</w:t>
      </w:r>
      <w:r w:rsidR="009515A9" w:rsidRPr="009A1740">
        <w:rPr>
          <w:sz w:val="28"/>
          <w:szCs w:val="28"/>
        </w:rPr>
        <w:t xml:space="preserve"> </w:t>
      </w:r>
      <w:r w:rsidR="00564DBC" w:rsidRPr="009A1740">
        <w:rPr>
          <w:sz w:val="28"/>
          <w:szCs w:val="28"/>
        </w:rPr>
        <w:t>№ 406,</w:t>
      </w:r>
      <w:r w:rsidR="004B26DD" w:rsidRPr="009A1740">
        <w:rPr>
          <w:sz w:val="28"/>
          <w:szCs w:val="28"/>
        </w:rPr>
        <w:t xml:space="preserve"> </w:t>
      </w:r>
      <w:r w:rsidR="008E1319" w:rsidRPr="009A1740">
        <w:rPr>
          <w:sz w:val="28"/>
          <w:szCs w:val="28"/>
        </w:rPr>
        <w:t>п. 4 Порядка</w:t>
      </w:r>
      <w:r w:rsidR="008E1319">
        <w:rPr>
          <w:sz w:val="28"/>
          <w:szCs w:val="28"/>
        </w:rPr>
        <w:t xml:space="preserve"> </w:t>
      </w:r>
      <w:r w:rsidR="004B26DD" w:rsidRPr="009A1740">
        <w:rPr>
          <w:sz w:val="28"/>
          <w:szCs w:val="28"/>
        </w:rPr>
        <w:t>регулируемые организации обязаны вести раздельный учет расходов и доходов</w:t>
      </w:r>
      <w:r w:rsidR="008E1319">
        <w:rPr>
          <w:sz w:val="28"/>
          <w:szCs w:val="28"/>
        </w:rPr>
        <w:t>, объем поданной воды (принятых сточных вод)</w:t>
      </w:r>
      <w:r w:rsidR="004B26DD" w:rsidRPr="009A1740">
        <w:rPr>
          <w:sz w:val="28"/>
          <w:szCs w:val="28"/>
        </w:rPr>
        <w:t xml:space="preserve"> по следующим регулируемым видам деятельности:</w:t>
      </w:r>
    </w:p>
    <w:p w:rsidR="004B26DD" w:rsidRPr="009A1740" w:rsidRDefault="004B26DD" w:rsidP="009A445A">
      <w:pPr>
        <w:ind w:right="-2" w:firstLine="567"/>
        <w:jc w:val="both"/>
        <w:rPr>
          <w:sz w:val="28"/>
          <w:szCs w:val="28"/>
        </w:rPr>
      </w:pPr>
      <w:r w:rsidRPr="009A1740">
        <w:rPr>
          <w:sz w:val="28"/>
          <w:szCs w:val="28"/>
        </w:rPr>
        <w:t>1) в сфере холодного водоснабжения:</w:t>
      </w:r>
    </w:p>
    <w:p w:rsidR="004B26DD" w:rsidRPr="009A1740" w:rsidRDefault="004B26DD" w:rsidP="009A445A">
      <w:pPr>
        <w:ind w:right="-2" w:firstLine="567"/>
        <w:jc w:val="both"/>
        <w:rPr>
          <w:sz w:val="28"/>
          <w:szCs w:val="28"/>
        </w:rPr>
      </w:pPr>
      <w:r w:rsidRPr="009A1740">
        <w:rPr>
          <w:sz w:val="28"/>
          <w:szCs w:val="28"/>
        </w:rPr>
        <w:t xml:space="preserve">а) </w:t>
      </w:r>
      <w:r w:rsidR="009515A9" w:rsidRPr="009A1740">
        <w:rPr>
          <w:sz w:val="28"/>
          <w:szCs w:val="28"/>
        </w:rPr>
        <w:t xml:space="preserve">холодное водоснабжение, в том числе </w:t>
      </w:r>
      <w:r w:rsidRPr="009A1740">
        <w:rPr>
          <w:sz w:val="28"/>
          <w:szCs w:val="28"/>
        </w:rPr>
        <w:t>транспортировка воды, включая распределение воды;</w:t>
      </w:r>
    </w:p>
    <w:p w:rsidR="004B26DD" w:rsidRPr="009A1740" w:rsidRDefault="004B26DD" w:rsidP="009A445A">
      <w:pPr>
        <w:ind w:right="-2" w:firstLine="567"/>
        <w:jc w:val="both"/>
        <w:rPr>
          <w:sz w:val="28"/>
          <w:szCs w:val="28"/>
        </w:rPr>
      </w:pPr>
      <w:r w:rsidRPr="009A1740">
        <w:rPr>
          <w:sz w:val="28"/>
          <w:szCs w:val="28"/>
        </w:rPr>
        <w:t xml:space="preserve">б) подвоз воды в случаях, установленных частью 3 статьи 31 Федерального закона от </w:t>
      </w:r>
      <w:r w:rsidR="00ED2CA0" w:rsidRPr="009A1740">
        <w:rPr>
          <w:sz w:val="28"/>
          <w:szCs w:val="28"/>
        </w:rPr>
        <w:t>0</w:t>
      </w:r>
      <w:r w:rsidRPr="009A1740">
        <w:rPr>
          <w:sz w:val="28"/>
          <w:szCs w:val="28"/>
        </w:rPr>
        <w:t>7</w:t>
      </w:r>
      <w:r w:rsidR="00843BF7" w:rsidRPr="009A1740">
        <w:rPr>
          <w:sz w:val="28"/>
          <w:szCs w:val="28"/>
        </w:rPr>
        <w:t>.12.2011 №</w:t>
      </w:r>
      <w:r w:rsidRPr="009A1740">
        <w:rPr>
          <w:sz w:val="28"/>
          <w:szCs w:val="28"/>
        </w:rPr>
        <w:t xml:space="preserve"> 416-ФЗ </w:t>
      </w:r>
      <w:r w:rsidR="0082051B" w:rsidRPr="009A1740">
        <w:rPr>
          <w:sz w:val="28"/>
          <w:szCs w:val="28"/>
        </w:rPr>
        <w:t>«</w:t>
      </w:r>
      <w:r w:rsidRPr="009A1740">
        <w:rPr>
          <w:sz w:val="28"/>
          <w:szCs w:val="28"/>
        </w:rPr>
        <w:t>О водоснабжении и водоотведении</w:t>
      </w:r>
      <w:r w:rsidR="0082051B" w:rsidRPr="009A1740">
        <w:rPr>
          <w:sz w:val="28"/>
          <w:szCs w:val="28"/>
        </w:rPr>
        <w:t>»</w:t>
      </w:r>
      <w:r w:rsidRPr="009A1740">
        <w:rPr>
          <w:sz w:val="28"/>
          <w:szCs w:val="28"/>
        </w:rPr>
        <w:t>;</w:t>
      </w:r>
    </w:p>
    <w:p w:rsidR="004B26DD" w:rsidRPr="009A1740" w:rsidRDefault="004B26DD" w:rsidP="009A445A">
      <w:pPr>
        <w:ind w:right="-2" w:firstLine="567"/>
        <w:jc w:val="both"/>
        <w:rPr>
          <w:sz w:val="28"/>
          <w:szCs w:val="28"/>
        </w:rPr>
      </w:pPr>
      <w:r w:rsidRPr="009A1740">
        <w:rPr>
          <w:sz w:val="28"/>
          <w:szCs w:val="28"/>
        </w:rPr>
        <w:t>в) подключение (технологическое присоединение) к централизованной системе водоснабжения;</w:t>
      </w:r>
    </w:p>
    <w:p w:rsidR="004B26DD" w:rsidRPr="009A1740" w:rsidRDefault="004B26DD" w:rsidP="009A445A">
      <w:pPr>
        <w:ind w:right="-2" w:firstLine="567"/>
        <w:jc w:val="both"/>
        <w:rPr>
          <w:sz w:val="28"/>
          <w:szCs w:val="28"/>
        </w:rPr>
      </w:pPr>
      <w:r w:rsidRPr="009A1740">
        <w:rPr>
          <w:sz w:val="28"/>
          <w:szCs w:val="28"/>
        </w:rPr>
        <w:t>2) в сфере горячего водоснабжения при осуществлении горячего водоснабжения с использованием закрытых систем горячего водоснабжения:</w:t>
      </w:r>
    </w:p>
    <w:p w:rsidR="004B26DD" w:rsidRPr="009A1740" w:rsidRDefault="004B26DD" w:rsidP="009A445A">
      <w:pPr>
        <w:ind w:right="-2" w:firstLine="567"/>
        <w:jc w:val="both"/>
        <w:rPr>
          <w:sz w:val="28"/>
          <w:szCs w:val="28"/>
        </w:rPr>
      </w:pPr>
      <w:r w:rsidRPr="009A1740">
        <w:rPr>
          <w:sz w:val="28"/>
          <w:szCs w:val="28"/>
        </w:rPr>
        <w:t>а) горячее водоснабжение, в том числе:</w:t>
      </w:r>
    </w:p>
    <w:p w:rsidR="004B26DD" w:rsidRPr="009A1740" w:rsidRDefault="004B26DD" w:rsidP="009A445A">
      <w:pPr>
        <w:ind w:right="-2" w:firstLine="567"/>
        <w:jc w:val="both"/>
        <w:rPr>
          <w:sz w:val="28"/>
          <w:szCs w:val="28"/>
        </w:rPr>
      </w:pPr>
      <w:r w:rsidRPr="009A1740">
        <w:rPr>
          <w:sz w:val="28"/>
          <w:szCs w:val="28"/>
        </w:rPr>
        <w:t>- приготовление воды на нужды горячего водоснабжения;</w:t>
      </w:r>
    </w:p>
    <w:p w:rsidR="004B26DD" w:rsidRPr="009A1740" w:rsidRDefault="004B26DD" w:rsidP="009A445A">
      <w:pPr>
        <w:ind w:right="-2" w:firstLine="567"/>
        <w:jc w:val="both"/>
        <w:rPr>
          <w:sz w:val="28"/>
          <w:szCs w:val="28"/>
        </w:rPr>
      </w:pPr>
      <w:r w:rsidRPr="009A1740">
        <w:rPr>
          <w:sz w:val="28"/>
          <w:szCs w:val="28"/>
        </w:rPr>
        <w:t>- транспортировка горячей воды;</w:t>
      </w:r>
    </w:p>
    <w:p w:rsidR="004B26DD" w:rsidRPr="009A1740" w:rsidRDefault="004B26DD" w:rsidP="009A445A">
      <w:pPr>
        <w:ind w:right="-2" w:firstLine="567"/>
        <w:jc w:val="both"/>
        <w:rPr>
          <w:sz w:val="28"/>
          <w:szCs w:val="28"/>
        </w:rPr>
      </w:pPr>
      <w:r w:rsidRPr="009A1740">
        <w:rPr>
          <w:sz w:val="28"/>
          <w:szCs w:val="28"/>
        </w:rPr>
        <w:t>б) подключение (технологическое присоединение) к централизованной системе горячего водоснабжения;</w:t>
      </w:r>
    </w:p>
    <w:p w:rsidR="004B26DD" w:rsidRPr="009A1740" w:rsidRDefault="004B26DD" w:rsidP="009A445A">
      <w:pPr>
        <w:ind w:right="-2" w:firstLine="567"/>
        <w:jc w:val="both"/>
        <w:rPr>
          <w:sz w:val="28"/>
          <w:szCs w:val="28"/>
        </w:rPr>
      </w:pPr>
      <w:r w:rsidRPr="009A1740">
        <w:rPr>
          <w:sz w:val="28"/>
          <w:szCs w:val="28"/>
        </w:rPr>
        <w:t>3) в сфере водоотведения:</w:t>
      </w:r>
    </w:p>
    <w:p w:rsidR="004B26DD" w:rsidRPr="009A1740" w:rsidRDefault="004B26DD" w:rsidP="009A445A">
      <w:pPr>
        <w:ind w:right="-2" w:firstLine="567"/>
        <w:jc w:val="both"/>
        <w:rPr>
          <w:sz w:val="28"/>
          <w:szCs w:val="28"/>
        </w:rPr>
      </w:pPr>
      <w:r w:rsidRPr="009A1740">
        <w:rPr>
          <w:sz w:val="28"/>
          <w:szCs w:val="28"/>
        </w:rPr>
        <w:t>а) водоотведение, в том числе очистка сточных вод, обращение с осадком сточных вод;</w:t>
      </w:r>
    </w:p>
    <w:p w:rsidR="004B26DD" w:rsidRPr="009A1740" w:rsidRDefault="004B26DD" w:rsidP="009A445A">
      <w:pPr>
        <w:ind w:right="-2" w:firstLine="567"/>
        <w:jc w:val="both"/>
        <w:rPr>
          <w:sz w:val="28"/>
          <w:szCs w:val="28"/>
        </w:rPr>
      </w:pPr>
      <w:r w:rsidRPr="009A1740">
        <w:rPr>
          <w:sz w:val="28"/>
          <w:szCs w:val="28"/>
        </w:rPr>
        <w:t>б) прием и транспортировка сточных вод;</w:t>
      </w:r>
    </w:p>
    <w:p w:rsidR="004B26DD" w:rsidRPr="009A1740" w:rsidRDefault="004B26DD" w:rsidP="009A445A">
      <w:pPr>
        <w:ind w:right="-2" w:firstLine="567"/>
        <w:jc w:val="both"/>
        <w:rPr>
          <w:sz w:val="28"/>
          <w:szCs w:val="28"/>
        </w:rPr>
      </w:pPr>
      <w:r w:rsidRPr="009A1740">
        <w:rPr>
          <w:sz w:val="28"/>
          <w:szCs w:val="28"/>
        </w:rPr>
        <w:t xml:space="preserve">в) подключение (технологическое присоединение) к централизованной системе водоотведения. </w:t>
      </w:r>
    </w:p>
    <w:p w:rsidR="000C74B7" w:rsidRPr="009A1740" w:rsidRDefault="008E1319" w:rsidP="009A445A">
      <w:pPr>
        <w:ind w:right="-2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п. 2 Порядка в</w:t>
      </w:r>
      <w:r w:rsidR="007A6105" w:rsidRPr="009A1740">
        <w:rPr>
          <w:sz w:val="28"/>
          <w:szCs w:val="28"/>
        </w:rPr>
        <w:t>едение раздельного учета заключается в сборе и обобщении информации о затратах организаций, осуществляющих горячее водоснабжение, холодное водоснабжение и (или) водоотведение (далее - регулируемые организации), на основании данных бухгалтерского и статистического учета раздельно по осуществляемым видам деятельности, централизованным системам водоснабжения и (или) водоотведения, и другим критериям, установленным Порядком</w:t>
      </w:r>
      <w:r w:rsidR="009B0D57" w:rsidRPr="009A1740">
        <w:rPr>
          <w:sz w:val="28"/>
          <w:szCs w:val="28"/>
        </w:rPr>
        <w:t>.</w:t>
      </w:r>
      <w:proofErr w:type="gramEnd"/>
    </w:p>
    <w:p w:rsidR="008E1319" w:rsidRDefault="009B0D57" w:rsidP="001B2389">
      <w:pPr>
        <w:ind w:right="-2" w:firstLine="567"/>
        <w:jc w:val="both"/>
        <w:rPr>
          <w:sz w:val="28"/>
          <w:szCs w:val="28"/>
        </w:rPr>
      </w:pPr>
      <w:r w:rsidRPr="009A1740">
        <w:rPr>
          <w:sz w:val="28"/>
          <w:szCs w:val="28"/>
        </w:rPr>
        <w:t xml:space="preserve">Раздельный учет осуществляется регулируемыми организациями в отношении фактических объемов </w:t>
      </w:r>
      <w:r w:rsidR="00ED2CA0" w:rsidRPr="009A1740">
        <w:rPr>
          <w:sz w:val="28"/>
          <w:szCs w:val="28"/>
        </w:rPr>
        <w:t xml:space="preserve">затрат регулируемой </w:t>
      </w:r>
      <w:r w:rsidR="00DB3319">
        <w:rPr>
          <w:sz w:val="28"/>
          <w:szCs w:val="28"/>
        </w:rPr>
        <w:t>организации (п. 3 Порядка).</w:t>
      </w:r>
    </w:p>
    <w:p w:rsidR="00B041B2" w:rsidRPr="009A1740" w:rsidRDefault="000374DF" w:rsidP="001B2389">
      <w:pPr>
        <w:ind w:right="-2" w:firstLine="567"/>
        <w:jc w:val="both"/>
        <w:rPr>
          <w:sz w:val="28"/>
          <w:szCs w:val="28"/>
        </w:rPr>
      </w:pPr>
      <w:proofErr w:type="gramStart"/>
      <w:r w:rsidRPr="009A1740">
        <w:rPr>
          <w:sz w:val="28"/>
          <w:szCs w:val="28"/>
        </w:rPr>
        <w:t xml:space="preserve">Согласно п. 17 Правил регулирования тарифов в сфере водоснабжения и водоотведения, утвержденных постановлением Правительства РФ от 13.05.2013 № 406, регулируемая организация </w:t>
      </w:r>
      <w:r w:rsidR="005A0070" w:rsidRPr="009A1740">
        <w:rPr>
          <w:sz w:val="28"/>
          <w:szCs w:val="28"/>
        </w:rPr>
        <w:t xml:space="preserve">к заявлению об установлении тарифов </w:t>
      </w:r>
      <w:r w:rsidR="008E1319">
        <w:rPr>
          <w:sz w:val="28"/>
          <w:szCs w:val="28"/>
        </w:rPr>
        <w:t>прилагает, в том числе</w:t>
      </w:r>
      <w:r w:rsidRPr="009A1740">
        <w:rPr>
          <w:sz w:val="28"/>
          <w:szCs w:val="28"/>
        </w:rPr>
        <w:t xml:space="preserve"> копии решений об утверждении учетной политики с приложениями (включая утвержденный план счетов, содержащий перечень счетов и субсчетов синтетического и аналитического бухгалтерского учета).</w:t>
      </w:r>
      <w:proofErr w:type="gramEnd"/>
    </w:p>
    <w:p w:rsidR="008E1319" w:rsidRPr="00DB3319" w:rsidRDefault="001171BD" w:rsidP="00DB3319">
      <w:pPr>
        <w:ind w:right="-2" w:firstLine="567"/>
        <w:jc w:val="both"/>
        <w:rPr>
          <w:b/>
          <w:sz w:val="28"/>
          <w:szCs w:val="28"/>
        </w:rPr>
      </w:pPr>
      <w:r w:rsidRPr="009A1740">
        <w:rPr>
          <w:sz w:val="28"/>
          <w:szCs w:val="28"/>
        </w:rPr>
        <w:t xml:space="preserve">Организациям, осуществляющим горячее водоснабжение, холодное водоснабжение и (или) водоотведение, необходимо </w:t>
      </w:r>
      <w:r w:rsidRPr="009A1740">
        <w:rPr>
          <w:b/>
          <w:sz w:val="28"/>
          <w:szCs w:val="28"/>
        </w:rPr>
        <w:t>обязательно</w:t>
      </w:r>
      <w:r w:rsidRPr="009A1740">
        <w:rPr>
          <w:sz w:val="28"/>
          <w:szCs w:val="28"/>
        </w:rPr>
        <w:t xml:space="preserve"> привести в соответствие бухгалтерский учет и </w:t>
      </w:r>
      <w:r w:rsidR="00C67CE2" w:rsidRPr="009A1740">
        <w:rPr>
          <w:sz w:val="28"/>
          <w:szCs w:val="28"/>
        </w:rPr>
        <w:t xml:space="preserve">обеспечить </w:t>
      </w:r>
      <w:r w:rsidRPr="009A1740">
        <w:rPr>
          <w:sz w:val="28"/>
          <w:szCs w:val="28"/>
        </w:rPr>
        <w:t xml:space="preserve">раздельный учет расходов и </w:t>
      </w:r>
      <w:r w:rsidRPr="009A1740">
        <w:rPr>
          <w:sz w:val="28"/>
          <w:szCs w:val="28"/>
        </w:rPr>
        <w:lastRenderedPageBreak/>
        <w:t xml:space="preserve">доходов по </w:t>
      </w:r>
      <w:r w:rsidRPr="009A1740">
        <w:rPr>
          <w:b/>
          <w:sz w:val="28"/>
          <w:szCs w:val="28"/>
        </w:rPr>
        <w:t xml:space="preserve">регулируемым видам деятельности в сфере водоснабжения и водоотведения.  </w:t>
      </w:r>
    </w:p>
    <w:p w:rsidR="00500AC7" w:rsidRDefault="00500AC7" w:rsidP="008E1319">
      <w:pPr>
        <w:ind w:right="-2" w:firstLine="567"/>
        <w:jc w:val="both"/>
        <w:rPr>
          <w:sz w:val="28"/>
          <w:szCs w:val="28"/>
        </w:rPr>
      </w:pPr>
      <w:r w:rsidRPr="009A1740">
        <w:rPr>
          <w:sz w:val="28"/>
          <w:szCs w:val="28"/>
        </w:rPr>
        <w:t>При установлении регулируемых тарифов не допускается повторный учет одних и тех же расходов (затрат), относимых на разные регулируемые виды деятельности.</w:t>
      </w:r>
    </w:p>
    <w:p w:rsidR="001B2389" w:rsidRPr="001B2389" w:rsidRDefault="001B2389" w:rsidP="008E1319">
      <w:pPr>
        <w:ind w:right="-2" w:firstLine="567"/>
        <w:jc w:val="both"/>
        <w:rPr>
          <w:i/>
          <w:sz w:val="28"/>
          <w:szCs w:val="28"/>
        </w:rPr>
      </w:pPr>
      <w:r w:rsidRPr="001B2389">
        <w:rPr>
          <w:i/>
          <w:sz w:val="28"/>
          <w:szCs w:val="28"/>
        </w:rPr>
        <w:t xml:space="preserve">В сфере теплоснабжения </w:t>
      </w:r>
    </w:p>
    <w:p w:rsidR="001B2389" w:rsidRPr="001B2389" w:rsidRDefault="001B2389" w:rsidP="008E1319">
      <w:pPr>
        <w:ind w:firstLine="567"/>
        <w:jc w:val="both"/>
        <w:rPr>
          <w:b/>
          <w:sz w:val="28"/>
          <w:szCs w:val="28"/>
        </w:rPr>
      </w:pPr>
      <w:proofErr w:type="gramStart"/>
      <w:r w:rsidRPr="00926E6B">
        <w:rPr>
          <w:sz w:val="28"/>
          <w:szCs w:val="28"/>
        </w:rPr>
        <w:t>В соответствии с п</w:t>
      </w:r>
      <w:r>
        <w:rPr>
          <w:sz w:val="28"/>
          <w:szCs w:val="28"/>
        </w:rPr>
        <w:t xml:space="preserve">унктом </w:t>
      </w:r>
      <w:r w:rsidRPr="00926E6B">
        <w:rPr>
          <w:sz w:val="28"/>
          <w:szCs w:val="28"/>
        </w:rPr>
        <w:t>9 ч</w:t>
      </w:r>
      <w:r>
        <w:rPr>
          <w:sz w:val="28"/>
          <w:szCs w:val="28"/>
        </w:rPr>
        <w:t xml:space="preserve">асти </w:t>
      </w:r>
      <w:r w:rsidRPr="00926E6B">
        <w:rPr>
          <w:sz w:val="28"/>
          <w:szCs w:val="28"/>
        </w:rPr>
        <w:t>1 ст</w:t>
      </w:r>
      <w:r>
        <w:rPr>
          <w:sz w:val="28"/>
          <w:szCs w:val="28"/>
        </w:rPr>
        <w:t xml:space="preserve">атьи </w:t>
      </w:r>
      <w:r w:rsidRPr="00926E6B">
        <w:rPr>
          <w:sz w:val="28"/>
          <w:szCs w:val="28"/>
        </w:rPr>
        <w:t xml:space="preserve">7 Федерального закона от 27.07.2010 № 190-ФЗ «О теплоснабжении» </w:t>
      </w:r>
      <w:r w:rsidR="008E1319">
        <w:rPr>
          <w:sz w:val="28"/>
          <w:szCs w:val="28"/>
        </w:rPr>
        <w:t>одним из основных принципов</w:t>
      </w:r>
      <w:r w:rsidRPr="00926E6B">
        <w:rPr>
          <w:sz w:val="28"/>
          <w:szCs w:val="28"/>
        </w:rPr>
        <w:t xml:space="preserve"> регулирования тарифов является </w:t>
      </w:r>
      <w:r w:rsidRPr="001B2389">
        <w:rPr>
          <w:b/>
          <w:sz w:val="28"/>
          <w:szCs w:val="28"/>
        </w:rPr>
        <w:t>обязательный раздельный учет</w:t>
      </w:r>
      <w:r w:rsidRPr="00926E6B">
        <w:rPr>
          <w:sz w:val="28"/>
          <w:szCs w:val="28"/>
        </w:rPr>
        <w:t xml:space="preserve"> организациями, осуществляющими регулируемые виды деятельности в сфере теплоснабжения, </w:t>
      </w:r>
      <w:r w:rsidRPr="001B2389">
        <w:rPr>
          <w:b/>
          <w:sz w:val="28"/>
          <w:szCs w:val="28"/>
        </w:rPr>
        <w:t>объема производства тепловой энергии, теплоносителя, доходов и расходов, связанных с производством, передачей и со сбытом тепловой энергии, теплоносителя.</w:t>
      </w:r>
      <w:proofErr w:type="gramEnd"/>
    </w:p>
    <w:p w:rsidR="001B2389" w:rsidRDefault="001B2389" w:rsidP="008E1319">
      <w:pPr>
        <w:spacing w:after="20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Пунктом 10 Основ ценообразования в сфере теплоснабжения, утвержденных постановлением Правительства РФ от 22.10.2012 № 1075 «О ценообразовании в сфере теплоснабжения»</w:t>
      </w:r>
      <w:r w:rsidR="008E1319">
        <w:rPr>
          <w:sz w:val="28"/>
          <w:szCs w:val="28"/>
        </w:rPr>
        <w:t xml:space="preserve"> (далее – Основы № 1075)</w:t>
      </w:r>
      <w:r>
        <w:rPr>
          <w:sz w:val="28"/>
          <w:szCs w:val="28"/>
        </w:rPr>
        <w:t>, установлено, что регулируемые организации ведут раздельный учет объема тепловой энергии, теплоносителя, доходов и расходов, связанных с осуществлением следующих видов деятельности:</w:t>
      </w:r>
    </w:p>
    <w:p w:rsidR="001B2389" w:rsidRDefault="001B2389" w:rsidP="008E131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производство тепловой энергии (мощности)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МВт и более;</w:t>
      </w:r>
    </w:p>
    <w:p w:rsidR="001B2389" w:rsidRDefault="001B2389" w:rsidP="008E131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производство тепловой энергии (мощности)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менее 25 МВт;</w:t>
      </w:r>
    </w:p>
    <w:p w:rsidR="001B2389" w:rsidRDefault="001B2389" w:rsidP="008E131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производство тепловой энергии (мощности) не в режиме комбинированной выработки электрической и тепловой энергии источниками тепловой энергии;</w:t>
      </w:r>
    </w:p>
    <w:p w:rsidR="001B2389" w:rsidRDefault="001B2389" w:rsidP="008E131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производство теплоносителя;</w:t>
      </w:r>
    </w:p>
    <w:p w:rsidR="001B2389" w:rsidRDefault="001B2389" w:rsidP="008E131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д) передача тепловой энергии и теплоносителя;</w:t>
      </w:r>
    </w:p>
    <w:p w:rsidR="001B2389" w:rsidRDefault="001B2389" w:rsidP="008E131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е) сбыт тепловой энергии и теплоносителя;</w:t>
      </w:r>
    </w:p>
    <w:p w:rsidR="001B2389" w:rsidRDefault="001B2389" w:rsidP="008E131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ж) подключение к системе теплоснабжения;</w:t>
      </w:r>
    </w:p>
    <w:p w:rsidR="001B2389" w:rsidRDefault="001B2389" w:rsidP="00DB331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з) поддержание резервной тепловой мощности при отсутствии потребления тепловой энергии.</w:t>
      </w:r>
    </w:p>
    <w:p w:rsidR="001B2389" w:rsidRDefault="008E1319" w:rsidP="008E131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Согласно </w:t>
      </w:r>
      <w:r w:rsidR="00DB3319">
        <w:rPr>
          <w:sz w:val="28"/>
          <w:szCs w:val="28"/>
        </w:rPr>
        <w:t xml:space="preserve">п. 11 </w:t>
      </w:r>
      <w:r>
        <w:rPr>
          <w:sz w:val="28"/>
          <w:szCs w:val="28"/>
        </w:rPr>
        <w:t>Основ № 1075, р</w:t>
      </w:r>
      <w:r w:rsidR="001B2389">
        <w:rPr>
          <w:sz w:val="28"/>
          <w:szCs w:val="28"/>
        </w:rPr>
        <w:t xml:space="preserve">аздельный учет объема тепловой энергии, теплоносителя, доходов и расходов осуществляется регулируемой организацией с дифференциацией в том числе по системам теплоснабжения, субъектам Российской Федерации, а также по иным критериям в соответствии с единой системой классификации и раздельного учета затрат относительно видов деятельности теплоснабжающих организаций, </w:t>
      </w:r>
      <w:proofErr w:type="spellStart"/>
      <w:r w:rsidR="001B2389">
        <w:rPr>
          <w:sz w:val="28"/>
          <w:szCs w:val="28"/>
        </w:rPr>
        <w:t>теплосетевых</w:t>
      </w:r>
      <w:proofErr w:type="spellEnd"/>
      <w:r w:rsidR="001B2389">
        <w:rPr>
          <w:sz w:val="28"/>
          <w:szCs w:val="28"/>
        </w:rPr>
        <w:t xml:space="preserve"> организаций, установленной федеральным органом исполнительной власти в области государственного регулирования тарифов.</w:t>
      </w:r>
      <w:proofErr w:type="gramEnd"/>
    </w:p>
    <w:p w:rsidR="008E1319" w:rsidRDefault="008E1319" w:rsidP="008E131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B2389" w:rsidRDefault="001B2389" w:rsidP="008E131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Единая система классификации и раздельного учета затрат относительно видов деятельности теплоснабжающих организаций, </w:t>
      </w:r>
      <w:proofErr w:type="spellStart"/>
      <w:r>
        <w:rPr>
          <w:sz w:val="28"/>
          <w:szCs w:val="28"/>
        </w:rPr>
        <w:t>теплосетевых</w:t>
      </w:r>
      <w:proofErr w:type="spellEnd"/>
      <w:r>
        <w:rPr>
          <w:sz w:val="28"/>
          <w:szCs w:val="28"/>
        </w:rPr>
        <w:t xml:space="preserve"> организаций, а </w:t>
      </w:r>
      <w:r>
        <w:rPr>
          <w:sz w:val="28"/>
          <w:szCs w:val="28"/>
        </w:rPr>
        <w:lastRenderedPageBreak/>
        <w:t>также система отчетности, представляемой в федеральный орган исполнительной власти в области государственного регулирования тарифов в сфере теплоснабжения, органы исполнительной власти субъектов Российской Федерации в области регулирования цен (тарифов), органы местного самоуправления поселений и городских округов, утверждена Приказом ФСТ России от 12.04.2013 № 91 «Об утверждении Единой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системы классификации и раздельного учета затрат относительно видов деятельности теплоснабжающих организаций, </w:t>
      </w:r>
      <w:proofErr w:type="spellStart"/>
      <w:r>
        <w:rPr>
          <w:sz w:val="28"/>
          <w:szCs w:val="28"/>
        </w:rPr>
        <w:t>теплосетевых</w:t>
      </w:r>
      <w:proofErr w:type="spellEnd"/>
      <w:r>
        <w:rPr>
          <w:sz w:val="28"/>
          <w:szCs w:val="28"/>
        </w:rPr>
        <w:t xml:space="preserve"> организаций, а также Системы отчетности, представляемой в федеральный орган исполнительной власти в области государственного регулирования тарифов в сфере теплоснабжения, органы исполнительной власти субъектов Российской Федерации в области регулирования цен (тарифов), органы местного самоуправления поселений и городских округов».</w:t>
      </w:r>
      <w:proofErr w:type="gramEnd"/>
    </w:p>
    <w:p w:rsidR="001171BD" w:rsidRPr="009A1740" w:rsidRDefault="001171BD" w:rsidP="009A445A">
      <w:pPr>
        <w:ind w:right="305" w:firstLine="567"/>
        <w:jc w:val="both"/>
        <w:rPr>
          <w:b/>
          <w:sz w:val="28"/>
          <w:szCs w:val="28"/>
        </w:rPr>
      </w:pPr>
    </w:p>
    <w:p w:rsidR="009A1740" w:rsidRDefault="009A1740" w:rsidP="009A445A">
      <w:pPr>
        <w:ind w:right="305" w:firstLine="567"/>
        <w:jc w:val="both"/>
        <w:rPr>
          <w:sz w:val="28"/>
          <w:szCs w:val="28"/>
        </w:rPr>
      </w:pPr>
    </w:p>
    <w:p w:rsidR="001B2389" w:rsidRDefault="001B2389" w:rsidP="009A445A">
      <w:pPr>
        <w:ind w:right="305" w:firstLine="567"/>
        <w:jc w:val="both"/>
        <w:rPr>
          <w:sz w:val="28"/>
          <w:szCs w:val="28"/>
        </w:rPr>
      </w:pPr>
    </w:p>
    <w:p w:rsidR="001B2389" w:rsidRPr="009A1740" w:rsidRDefault="001B2389" w:rsidP="009A445A">
      <w:pPr>
        <w:ind w:right="305" w:firstLine="567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78"/>
        <w:gridCol w:w="5253"/>
      </w:tblGrid>
      <w:tr w:rsidR="003A0A6A" w:rsidRPr="009A1740" w:rsidTr="00E11AFB">
        <w:tc>
          <w:tcPr>
            <w:tcW w:w="4778" w:type="dxa"/>
            <w:shd w:val="clear" w:color="auto" w:fill="auto"/>
          </w:tcPr>
          <w:p w:rsidR="000745D0" w:rsidRPr="009A1740" w:rsidRDefault="00D81E71" w:rsidP="003F0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р</w:t>
            </w:r>
            <w:r w:rsidR="004964A9" w:rsidRPr="009A1740">
              <w:rPr>
                <w:sz w:val="28"/>
                <w:szCs w:val="28"/>
              </w:rPr>
              <w:t>у</w:t>
            </w:r>
            <w:r w:rsidR="000745D0" w:rsidRPr="009A1740">
              <w:rPr>
                <w:sz w:val="28"/>
                <w:szCs w:val="28"/>
              </w:rPr>
              <w:t>ководител</w:t>
            </w:r>
            <w:r>
              <w:rPr>
                <w:sz w:val="28"/>
                <w:szCs w:val="28"/>
              </w:rPr>
              <w:t>я</w:t>
            </w:r>
          </w:p>
          <w:p w:rsidR="000745D0" w:rsidRPr="009A1740" w:rsidRDefault="000745D0" w:rsidP="003F01B1">
            <w:pPr>
              <w:jc w:val="both"/>
              <w:rPr>
                <w:sz w:val="28"/>
                <w:szCs w:val="28"/>
              </w:rPr>
            </w:pPr>
            <w:r w:rsidRPr="009A1740">
              <w:rPr>
                <w:sz w:val="28"/>
                <w:szCs w:val="28"/>
              </w:rPr>
              <w:t xml:space="preserve">Региональной службы по тарифам </w:t>
            </w:r>
          </w:p>
          <w:p w:rsidR="003A0A6A" w:rsidRPr="009A1740" w:rsidRDefault="000745D0" w:rsidP="003F01B1">
            <w:pPr>
              <w:jc w:val="both"/>
              <w:rPr>
                <w:sz w:val="28"/>
                <w:szCs w:val="28"/>
              </w:rPr>
            </w:pPr>
            <w:r w:rsidRPr="009A1740">
              <w:rPr>
                <w:sz w:val="28"/>
                <w:szCs w:val="28"/>
              </w:rPr>
              <w:t xml:space="preserve">Ростовской области                                                                           </w:t>
            </w:r>
          </w:p>
        </w:tc>
        <w:tc>
          <w:tcPr>
            <w:tcW w:w="5253" w:type="dxa"/>
            <w:shd w:val="clear" w:color="auto" w:fill="auto"/>
          </w:tcPr>
          <w:p w:rsidR="00F74D63" w:rsidRPr="009A1740" w:rsidRDefault="00F74D63" w:rsidP="009A445A">
            <w:pPr>
              <w:ind w:firstLine="567"/>
              <w:jc w:val="right"/>
              <w:rPr>
                <w:b/>
                <w:sz w:val="28"/>
                <w:szCs w:val="28"/>
              </w:rPr>
            </w:pPr>
          </w:p>
          <w:p w:rsidR="000745D0" w:rsidRPr="009A1740" w:rsidRDefault="000745D0" w:rsidP="009A445A">
            <w:pPr>
              <w:ind w:firstLine="567"/>
              <w:jc w:val="right"/>
              <w:rPr>
                <w:sz w:val="28"/>
                <w:szCs w:val="28"/>
              </w:rPr>
            </w:pPr>
          </w:p>
          <w:p w:rsidR="000745D0" w:rsidRPr="009A1740" w:rsidRDefault="00D81E71" w:rsidP="009A445A">
            <w:pPr>
              <w:ind w:firstLine="567"/>
              <w:jc w:val="righ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Е.В. Воронцова</w:t>
            </w:r>
          </w:p>
        </w:tc>
      </w:tr>
    </w:tbl>
    <w:p w:rsidR="00500AC7" w:rsidRDefault="00500AC7" w:rsidP="00144E9A">
      <w:pPr>
        <w:rPr>
          <w:sz w:val="27"/>
          <w:szCs w:val="27"/>
        </w:rPr>
      </w:pPr>
    </w:p>
    <w:p w:rsidR="009A1740" w:rsidRDefault="009A1740" w:rsidP="00144E9A">
      <w:pPr>
        <w:rPr>
          <w:sz w:val="27"/>
          <w:szCs w:val="27"/>
        </w:rPr>
      </w:pPr>
    </w:p>
    <w:p w:rsidR="009A1740" w:rsidRDefault="009A1740" w:rsidP="00144E9A">
      <w:pPr>
        <w:rPr>
          <w:sz w:val="27"/>
          <w:szCs w:val="27"/>
        </w:rPr>
      </w:pPr>
    </w:p>
    <w:p w:rsidR="009A1740" w:rsidRDefault="009A1740" w:rsidP="00144E9A">
      <w:pPr>
        <w:rPr>
          <w:sz w:val="27"/>
          <w:szCs w:val="27"/>
        </w:rPr>
      </w:pPr>
    </w:p>
    <w:p w:rsidR="009A1740" w:rsidRDefault="009A1740" w:rsidP="00144E9A">
      <w:pPr>
        <w:rPr>
          <w:sz w:val="27"/>
          <w:szCs w:val="27"/>
        </w:rPr>
      </w:pPr>
    </w:p>
    <w:p w:rsidR="009A1740" w:rsidRDefault="009A1740" w:rsidP="00144E9A">
      <w:pPr>
        <w:rPr>
          <w:sz w:val="27"/>
          <w:szCs w:val="27"/>
        </w:rPr>
      </w:pPr>
    </w:p>
    <w:p w:rsidR="009A1740" w:rsidRDefault="009A1740" w:rsidP="00144E9A">
      <w:pPr>
        <w:rPr>
          <w:sz w:val="27"/>
          <w:szCs w:val="27"/>
        </w:rPr>
      </w:pPr>
    </w:p>
    <w:p w:rsidR="009A1740" w:rsidRDefault="009A1740" w:rsidP="00144E9A">
      <w:pPr>
        <w:rPr>
          <w:sz w:val="27"/>
          <w:szCs w:val="27"/>
        </w:rPr>
      </w:pPr>
    </w:p>
    <w:p w:rsidR="009A1740" w:rsidRDefault="009A1740" w:rsidP="00144E9A">
      <w:pPr>
        <w:rPr>
          <w:sz w:val="27"/>
          <w:szCs w:val="27"/>
        </w:rPr>
      </w:pPr>
    </w:p>
    <w:p w:rsidR="00B311F1" w:rsidRPr="00454ED5" w:rsidRDefault="00B311F1" w:rsidP="00B311F1">
      <w:pPr>
        <w:jc w:val="both"/>
        <w:rPr>
          <w:i/>
          <w:sz w:val="16"/>
          <w:szCs w:val="16"/>
          <w:vertAlign w:val="subscript"/>
        </w:rPr>
      </w:pPr>
    </w:p>
    <w:p w:rsidR="009A1740" w:rsidRDefault="009A1740" w:rsidP="00144E9A">
      <w:pPr>
        <w:rPr>
          <w:sz w:val="27"/>
          <w:szCs w:val="27"/>
        </w:rPr>
      </w:pPr>
    </w:p>
    <w:p w:rsidR="009A1740" w:rsidRDefault="009A1740" w:rsidP="00144E9A">
      <w:pPr>
        <w:rPr>
          <w:sz w:val="27"/>
          <w:szCs w:val="27"/>
        </w:rPr>
      </w:pPr>
    </w:p>
    <w:p w:rsidR="00454ED5" w:rsidRPr="00454ED5" w:rsidRDefault="00454ED5" w:rsidP="00F82039">
      <w:pPr>
        <w:ind w:firstLine="708"/>
        <w:jc w:val="both"/>
        <w:rPr>
          <w:sz w:val="18"/>
          <w:szCs w:val="18"/>
        </w:rPr>
      </w:pPr>
      <w:proofErr w:type="gramStart"/>
      <w:r w:rsidRPr="00454ED5">
        <w:rPr>
          <w:rFonts w:eastAsiaTheme="minorHAnsi"/>
          <w:i/>
          <w:iCs/>
          <w:sz w:val="18"/>
          <w:szCs w:val="18"/>
          <w:lang w:eastAsia="en-US"/>
        </w:rPr>
        <w:t>В соответствии с ч. 2 ст. 14.6 Кодекса РФ об административных правонарушениях нарушение установленного порядка регулирования цен (тарифов, расценок, ставок и тому подобного), а равно иное нарушение установленного порядка ценообразования - влечет наложение административного штрафа на граждан в размере пяти тысяч рублей; на должностных лиц - пятидесяти тысяч рублей или дисквалификацию на срок до трех лет;</w:t>
      </w:r>
      <w:proofErr w:type="gramEnd"/>
      <w:r w:rsidRPr="00454ED5">
        <w:rPr>
          <w:rFonts w:eastAsiaTheme="minorHAnsi"/>
          <w:i/>
          <w:iCs/>
          <w:sz w:val="18"/>
          <w:szCs w:val="18"/>
          <w:lang w:eastAsia="en-US"/>
        </w:rPr>
        <w:t xml:space="preserve"> на юридических лиц - ста тысяч рублей.</w:t>
      </w:r>
    </w:p>
    <w:p w:rsidR="009A1740" w:rsidRPr="00454ED5" w:rsidRDefault="009A1740" w:rsidP="00F82039">
      <w:pPr>
        <w:jc w:val="both"/>
        <w:rPr>
          <w:sz w:val="18"/>
          <w:szCs w:val="18"/>
        </w:rPr>
      </w:pPr>
    </w:p>
    <w:p w:rsidR="009A1740" w:rsidRDefault="009A1740" w:rsidP="00144E9A">
      <w:pPr>
        <w:rPr>
          <w:sz w:val="27"/>
          <w:szCs w:val="27"/>
        </w:rPr>
      </w:pPr>
    </w:p>
    <w:p w:rsidR="009A1740" w:rsidRDefault="009A1740" w:rsidP="00144E9A">
      <w:pPr>
        <w:rPr>
          <w:sz w:val="27"/>
          <w:szCs w:val="27"/>
        </w:rPr>
      </w:pPr>
    </w:p>
    <w:p w:rsidR="009A1740" w:rsidRDefault="009A1740" w:rsidP="00144E9A">
      <w:pPr>
        <w:rPr>
          <w:sz w:val="27"/>
          <w:szCs w:val="27"/>
        </w:rPr>
      </w:pPr>
    </w:p>
    <w:p w:rsidR="009A1740" w:rsidRDefault="009A1740" w:rsidP="00144E9A">
      <w:pPr>
        <w:rPr>
          <w:sz w:val="27"/>
          <w:szCs w:val="27"/>
        </w:rPr>
      </w:pPr>
    </w:p>
    <w:p w:rsidR="009A1740" w:rsidRDefault="009A1740" w:rsidP="00144E9A">
      <w:pPr>
        <w:rPr>
          <w:sz w:val="27"/>
          <w:szCs w:val="27"/>
        </w:rPr>
      </w:pPr>
    </w:p>
    <w:p w:rsidR="009A1740" w:rsidRDefault="009A1740" w:rsidP="00144E9A">
      <w:pPr>
        <w:rPr>
          <w:sz w:val="27"/>
          <w:szCs w:val="27"/>
        </w:rPr>
      </w:pPr>
    </w:p>
    <w:p w:rsidR="009A1740" w:rsidRDefault="009A1740" w:rsidP="00144E9A">
      <w:pPr>
        <w:rPr>
          <w:sz w:val="27"/>
          <w:szCs w:val="27"/>
        </w:rPr>
      </w:pPr>
    </w:p>
    <w:p w:rsidR="009A1740" w:rsidRDefault="009A1740" w:rsidP="00144E9A">
      <w:pPr>
        <w:rPr>
          <w:sz w:val="27"/>
          <w:szCs w:val="27"/>
        </w:rPr>
      </w:pPr>
    </w:p>
    <w:p w:rsidR="009A1740" w:rsidRDefault="009A1740" w:rsidP="00144E9A">
      <w:pPr>
        <w:rPr>
          <w:sz w:val="27"/>
          <w:szCs w:val="27"/>
        </w:rPr>
      </w:pPr>
    </w:p>
    <w:p w:rsidR="009A445A" w:rsidRDefault="009A445A" w:rsidP="00144E9A">
      <w:pPr>
        <w:rPr>
          <w:sz w:val="12"/>
          <w:szCs w:val="12"/>
        </w:rPr>
      </w:pPr>
    </w:p>
    <w:p w:rsidR="00AD5B17" w:rsidRPr="00454ED5" w:rsidRDefault="00500AC7" w:rsidP="00144E9A">
      <w:pPr>
        <w:rPr>
          <w:sz w:val="18"/>
          <w:szCs w:val="18"/>
        </w:rPr>
      </w:pPr>
      <w:r w:rsidRPr="00454ED5">
        <w:rPr>
          <w:sz w:val="18"/>
          <w:szCs w:val="18"/>
        </w:rPr>
        <w:t>Екатерина Александровна Позднякова</w:t>
      </w:r>
    </w:p>
    <w:p w:rsidR="00500AC7" w:rsidRDefault="00783C79" w:rsidP="00144E9A">
      <w:pPr>
        <w:rPr>
          <w:sz w:val="18"/>
          <w:szCs w:val="18"/>
        </w:rPr>
      </w:pPr>
      <w:r w:rsidRPr="00454ED5">
        <w:rPr>
          <w:sz w:val="18"/>
          <w:szCs w:val="18"/>
        </w:rPr>
        <w:t>(863)</w:t>
      </w:r>
      <w:r w:rsidR="009A445A" w:rsidRPr="00454ED5">
        <w:rPr>
          <w:sz w:val="18"/>
          <w:szCs w:val="18"/>
        </w:rPr>
        <w:t xml:space="preserve"> </w:t>
      </w:r>
      <w:r w:rsidRPr="00454ED5">
        <w:rPr>
          <w:sz w:val="18"/>
          <w:szCs w:val="18"/>
        </w:rPr>
        <w:t>263 65 31</w:t>
      </w:r>
    </w:p>
    <w:p w:rsidR="0036003C" w:rsidRDefault="0036003C" w:rsidP="00144E9A">
      <w:pPr>
        <w:rPr>
          <w:sz w:val="18"/>
          <w:szCs w:val="18"/>
        </w:rPr>
      </w:pPr>
      <w:r>
        <w:rPr>
          <w:sz w:val="18"/>
          <w:szCs w:val="18"/>
        </w:rPr>
        <w:t>Мосиенко Игорь Сергеевич</w:t>
      </w:r>
    </w:p>
    <w:p w:rsidR="0036003C" w:rsidRPr="00454ED5" w:rsidRDefault="0036003C" w:rsidP="00144E9A">
      <w:pPr>
        <w:rPr>
          <w:sz w:val="18"/>
          <w:szCs w:val="18"/>
        </w:rPr>
      </w:pPr>
      <w:r>
        <w:rPr>
          <w:sz w:val="18"/>
          <w:szCs w:val="18"/>
        </w:rPr>
        <w:t>(863) 263 50 96</w:t>
      </w:r>
    </w:p>
    <w:sectPr w:rsidR="0036003C" w:rsidRPr="00454ED5" w:rsidSect="009A1740">
      <w:pgSz w:w="11906" w:h="16838"/>
      <w:pgMar w:top="567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377" w:rsidRDefault="003C5377" w:rsidP="00144E9A">
      <w:r>
        <w:separator/>
      </w:r>
    </w:p>
  </w:endnote>
  <w:endnote w:type="continuationSeparator" w:id="0">
    <w:p w:rsidR="003C5377" w:rsidRDefault="003C5377" w:rsidP="0014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377" w:rsidRDefault="003C5377" w:rsidP="00144E9A">
      <w:r>
        <w:separator/>
      </w:r>
    </w:p>
  </w:footnote>
  <w:footnote w:type="continuationSeparator" w:id="0">
    <w:p w:rsidR="003C5377" w:rsidRDefault="003C5377" w:rsidP="0014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A6A"/>
    <w:rsid w:val="00006CF8"/>
    <w:rsid w:val="00011FE6"/>
    <w:rsid w:val="00023353"/>
    <w:rsid w:val="000374DF"/>
    <w:rsid w:val="00044CE6"/>
    <w:rsid w:val="00057FD0"/>
    <w:rsid w:val="000745D0"/>
    <w:rsid w:val="00080D25"/>
    <w:rsid w:val="00083CF1"/>
    <w:rsid w:val="000C74B7"/>
    <w:rsid w:val="000D4ADD"/>
    <w:rsid w:val="000E0D6D"/>
    <w:rsid w:val="000E0E5D"/>
    <w:rsid w:val="001075F3"/>
    <w:rsid w:val="001171BD"/>
    <w:rsid w:val="00144E9A"/>
    <w:rsid w:val="001520CC"/>
    <w:rsid w:val="0015403A"/>
    <w:rsid w:val="0016022A"/>
    <w:rsid w:val="00185935"/>
    <w:rsid w:val="00192DB1"/>
    <w:rsid w:val="001A2DD3"/>
    <w:rsid w:val="001B0326"/>
    <w:rsid w:val="001B2389"/>
    <w:rsid w:val="001C1441"/>
    <w:rsid w:val="001F51EE"/>
    <w:rsid w:val="001F5E10"/>
    <w:rsid w:val="001F647D"/>
    <w:rsid w:val="00201AB1"/>
    <w:rsid w:val="00210D86"/>
    <w:rsid w:val="00212E9A"/>
    <w:rsid w:val="00257C7F"/>
    <w:rsid w:val="002B0932"/>
    <w:rsid w:val="00323B07"/>
    <w:rsid w:val="0036003C"/>
    <w:rsid w:val="00380D75"/>
    <w:rsid w:val="00395D59"/>
    <w:rsid w:val="003A0A6A"/>
    <w:rsid w:val="003C5377"/>
    <w:rsid w:val="003F01B1"/>
    <w:rsid w:val="00405469"/>
    <w:rsid w:val="00454ED5"/>
    <w:rsid w:val="00477189"/>
    <w:rsid w:val="004964A9"/>
    <w:rsid w:val="004B26DD"/>
    <w:rsid w:val="004C16D8"/>
    <w:rsid w:val="004D2970"/>
    <w:rsid w:val="004F56AB"/>
    <w:rsid w:val="00500AC7"/>
    <w:rsid w:val="00501C87"/>
    <w:rsid w:val="00506E4C"/>
    <w:rsid w:val="00541250"/>
    <w:rsid w:val="00541FD3"/>
    <w:rsid w:val="00557EDD"/>
    <w:rsid w:val="00564DBC"/>
    <w:rsid w:val="005A0070"/>
    <w:rsid w:val="005A796E"/>
    <w:rsid w:val="005B4510"/>
    <w:rsid w:val="006112FA"/>
    <w:rsid w:val="0062400F"/>
    <w:rsid w:val="00641250"/>
    <w:rsid w:val="00665F4E"/>
    <w:rsid w:val="00677B16"/>
    <w:rsid w:val="006876E4"/>
    <w:rsid w:val="00690520"/>
    <w:rsid w:val="006D1809"/>
    <w:rsid w:val="006F1056"/>
    <w:rsid w:val="006F5745"/>
    <w:rsid w:val="00702DF5"/>
    <w:rsid w:val="00707CDD"/>
    <w:rsid w:val="007421F8"/>
    <w:rsid w:val="00762A18"/>
    <w:rsid w:val="00783C79"/>
    <w:rsid w:val="007A6105"/>
    <w:rsid w:val="007B6691"/>
    <w:rsid w:val="007E2933"/>
    <w:rsid w:val="0082051B"/>
    <w:rsid w:val="0082263B"/>
    <w:rsid w:val="008354EB"/>
    <w:rsid w:val="00843BF7"/>
    <w:rsid w:val="0084654B"/>
    <w:rsid w:val="00851C9B"/>
    <w:rsid w:val="008541BA"/>
    <w:rsid w:val="0085637F"/>
    <w:rsid w:val="008A29EB"/>
    <w:rsid w:val="008C4C47"/>
    <w:rsid w:val="008E1319"/>
    <w:rsid w:val="00924ED9"/>
    <w:rsid w:val="009340E6"/>
    <w:rsid w:val="009437D7"/>
    <w:rsid w:val="009515A9"/>
    <w:rsid w:val="00974172"/>
    <w:rsid w:val="009A1740"/>
    <w:rsid w:val="009A445A"/>
    <w:rsid w:val="009A65E7"/>
    <w:rsid w:val="009B0D57"/>
    <w:rsid w:val="009C4AE1"/>
    <w:rsid w:val="009E2E8B"/>
    <w:rsid w:val="009F7013"/>
    <w:rsid w:val="00A31520"/>
    <w:rsid w:val="00A4225B"/>
    <w:rsid w:val="00A44F87"/>
    <w:rsid w:val="00A50053"/>
    <w:rsid w:val="00A82C1D"/>
    <w:rsid w:val="00A952C1"/>
    <w:rsid w:val="00AB3FC6"/>
    <w:rsid w:val="00AC64EF"/>
    <w:rsid w:val="00AD5B17"/>
    <w:rsid w:val="00B041B2"/>
    <w:rsid w:val="00B276B7"/>
    <w:rsid w:val="00B31027"/>
    <w:rsid w:val="00B311F1"/>
    <w:rsid w:val="00B34D9D"/>
    <w:rsid w:val="00B34DAB"/>
    <w:rsid w:val="00B579B3"/>
    <w:rsid w:val="00B85F73"/>
    <w:rsid w:val="00BB721E"/>
    <w:rsid w:val="00BE39C3"/>
    <w:rsid w:val="00C20225"/>
    <w:rsid w:val="00C453AA"/>
    <w:rsid w:val="00C62247"/>
    <w:rsid w:val="00C67CE2"/>
    <w:rsid w:val="00CC06B6"/>
    <w:rsid w:val="00CE117F"/>
    <w:rsid w:val="00CE15F3"/>
    <w:rsid w:val="00CF3D7B"/>
    <w:rsid w:val="00D04D34"/>
    <w:rsid w:val="00D46090"/>
    <w:rsid w:val="00D718E3"/>
    <w:rsid w:val="00D7741A"/>
    <w:rsid w:val="00D81E71"/>
    <w:rsid w:val="00D8307F"/>
    <w:rsid w:val="00DB3319"/>
    <w:rsid w:val="00DB3D10"/>
    <w:rsid w:val="00DB665E"/>
    <w:rsid w:val="00E11AFB"/>
    <w:rsid w:val="00E17499"/>
    <w:rsid w:val="00E538CD"/>
    <w:rsid w:val="00E57153"/>
    <w:rsid w:val="00E67D4C"/>
    <w:rsid w:val="00E825DC"/>
    <w:rsid w:val="00E9087E"/>
    <w:rsid w:val="00EB0CE8"/>
    <w:rsid w:val="00EB3646"/>
    <w:rsid w:val="00EC02C0"/>
    <w:rsid w:val="00ED2CA0"/>
    <w:rsid w:val="00F74D63"/>
    <w:rsid w:val="00F77FB9"/>
    <w:rsid w:val="00F82039"/>
    <w:rsid w:val="00FB7D39"/>
    <w:rsid w:val="00FD6E4B"/>
    <w:rsid w:val="00FF4405"/>
    <w:rsid w:val="00FF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A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0A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0A6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4E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4E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226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rsid w:val="008226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A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0A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0A6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4E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4E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226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rsid w:val="008226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96413-4EFE-4433-9F6C-8C37754E0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1338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cibenko</dc:creator>
  <cp:lastModifiedBy>Vegas</cp:lastModifiedBy>
  <cp:revision>3</cp:revision>
  <cp:lastPrinted>2017-04-19T07:40:00Z</cp:lastPrinted>
  <dcterms:created xsi:type="dcterms:W3CDTF">2017-05-05T09:48:00Z</dcterms:created>
  <dcterms:modified xsi:type="dcterms:W3CDTF">2017-05-12T08:57:00Z</dcterms:modified>
</cp:coreProperties>
</file>